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0786F" w14:textId="1F0860D2" w:rsidR="00487699" w:rsidRDefault="001262C9" w:rsidP="00BB1E3F">
      <w:pPr>
        <w:pStyle w:val="Monthyear"/>
        <w:rPr>
          <w:rFonts w:ascii="Arial" w:hAnsi="Arial" w:cs="Arial"/>
          <w:color w:val="000000" w:themeColor="text1"/>
          <w:sz w:val="24"/>
          <w:szCs w:val="22"/>
          <w:lang w:eastAsia="en-US"/>
        </w:rPr>
      </w:pPr>
      <w:r>
        <w:rPr>
          <w:noProof/>
        </w:rPr>
        <w:drawing>
          <wp:inline distT="0" distB="0" distL="0" distR="0" wp14:anchorId="2514B23E" wp14:editId="2606B8B6">
            <wp:extent cx="1381125" cy="1111283"/>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9922" cy="1118361"/>
                    </a:xfrm>
                    <a:prstGeom prst="rect">
                      <a:avLst/>
                    </a:prstGeom>
                    <a:noFill/>
                    <a:ln>
                      <a:noFill/>
                    </a:ln>
                  </pic:spPr>
                </pic:pic>
              </a:graphicData>
            </a:graphic>
          </wp:inline>
        </w:drawing>
      </w:r>
    </w:p>
    <w:p w14:paraId="67E92206" w14:textId="0AAE7716" w:rsidR="00426AD4" w:rsidRPr="00BB1E3F" w:rsidRDefault="00426AD4" w:rsidP="00BB1E3F">
      <w:pPr>
        <w:pStyle w:val="Heading6"/>
      </w:pPr>
      <w:r w:rsidRPr="00BB1E3F">
        <w:t>PPTA Te Wehengarua Annual Conference 20</w:t>
      </w:r>
      <w:r w:rsidR="00AB0788">
        <w:rPr>
          <w:rStyle w:val="Heading6Char"/>
        </w:rPr>
        <w:t>21</w:t>
      </w:r>
      <w:r w:rsidRPr="00BB1E3F">
        <w:br/>
      </w:r>
    </w:p>
    <w:p w14:paraId="75CB2900" w14:textId="1E390E3E" w:rsidR="00487699" w:rsidRDefault="00CA30E4" w:rsidP="00BB1E3F">
      <w:pPr>
        <w:pStyle w:val="Title"/>
      </w:pPr>
      <w:r>
        <w:t>Relief Teaching</w:t>
      </w:r>
    </w:p>
    <w:p w14:paraId="0DE4333F" w14:textId="1BBFDEE3" w:rsidR="00CA30E4" w:rsidRDefault="00CA30E4" w:rsidP="00CA30E4">
      <w:pPr>
        <w:rPr>
          <w:caps/>
          <w:color w:val="42558C" w:themeColor="accent1" w:themeShade="BF"/>
          <w:spacing w:val="10"/>
          <w:szCs w:val="22"/>
        </w:rPr>
      </w:pPr>
      <w:r w:rsidRPr="00CA30E4">
        <w:rPr>
          <w:caps/>
          <w:color w:val="42558C" w:themeColor="accent1" w:themeShade="BF"/>
          <w:spacing w:val="10"/>
          <w:szCs w:val="22"/>
        </w:rPr>
        <w:t>A paper from the Hutt Valley / Wairarapa and Tāmaki Makaurau regions</w:t>
      </w:r>
    </w:p>
    <w:p w14:paraId="424BA00E" w14:textId="334AF249" w:rsidR="00A02CC2" w:rsidRPr="00D978DB" w:rsidRDefault="00A02CC2" w:rsidP="00A02CC2">
      <w:pPr>
        <w:rPr>
          <w:rFonts w:ascii="Overpass Light" w:hAnsi="Overpass Light"/>
        </w:rPr>
      </w:pPr>
      <w:r w:rsidRPr="00D978DB">
        <w:rPr>
          <w:rFonts w:ascii="Overpass Light" w:hAnsi="Overpass Light"/>
        </w:rPr>
        <w:t xml:space="preserve">This paper outlines the terms of employment faced by relief teachers since changes to their maximum salary levels in 1994 and 2013. It advocates for day relievers to be paid up to </w:t>
      </w:r>
      <w:r w:rsidR="00547E25">
        <w:rPr>
          <w:rFonts w:ascii="Overpass Light" w:hAnsi="Overpass Light"/>
        </w:rPr>
        <w:t>S</w:t>
      </w:r>
      <w:r w:rsidRPr="00D978DB">
        <w:rPr>
          <w:rFonts w:ascii="Overpass Light" w:hAnsi="Overpass Light"/>
        </w:rPr>
        <w:t>tep 7 of the salary scale and not the current maxima of Step 6, and that “short-term reliever” be defined as a teacher employed on a short-term basis for a period not exceeding three weeks.</w:t>
      </w:r>
    </w:p>
    <w:p w14:paraId="342AE5BB" w14:textId="77777777" w:rsidR="006A1775" w:rsidRDefault="006A1775" w:rsidP="00A02CC2">
      <w:pPr>
        <w:pStyle w:val="NormalWeb"/>
        <w:spacing w:before="0" w:beforeAutospacing="0" w:after="0" w:afterAutospacing="0" w:line="276" w:lineRule="auto"/>
        <w:rPr>
          <w:noProof/>
        </w:rPr>
      </w:pPr>
    </w:p>
    <w:p w14:paraId="2AD668F5" w14:textId="5C654592" w:rsidR="00CA30E4" w:rsidRPr="001C66AA" w:rsidRDefault="005F3E3C" w:rsidP="00A02CC2">
      <w:pPr>
        <w:pStyle w:val="NormalWeb"/>
        <w:spacing w:before="0" w:beforeAutospacing="0" w:after="0" w:afterAutospacing="0" w:line="276" w:lineRule="auto"/>
        <w:rPr>
          <w:caps/>
          <w:color w:val="FF0000"/>
          <w:spacing w:val="10"/>
        </w:rPr>
      </w:pPr>
      <w:r>
        <w:rPr>
          <w:noProof/>
        </w:rPr>
        <w:drawing>
          <wp:inline distT="0" distB="0" distL="0" distR="0" wp14:anchorId="5E8335D6" wp14:editId="0B5BD0C8">
            <wp:extent cx="6120130" cy="3519488"/>
            <wp:effectExtent l="0" t="0" r="0" b="5080"/>
            <wp:docPr id="2" name="Picture 2" descr="A picture containing text, indoor, work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indoor, working, table&#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33" t="8868" r="233" b="4908"/>
                    <a:stretch/>
                  </pic:blipFill>
                  <pic:spPr bwMode="auto">
                    <a:xfrm>
                      <a:off x="0" y="0"/>
                      <a:ext cx="6120130" cy="3519488"/>
                    </a:xfrm>
                    <a:prstGeom prst="rect">
                      <a:avLst/>
                    </a:prstGeom>
                    <a:noFill/>
                    <a:ln>
                      <a:noFill/>
                    </a:ln>
                    <a:extLst>
                      <a:ext uri="{53640926-AAD7-44D8-BBD7-CCE9431645EC}">
                        <a14:shadowObscured xmlns:a14="http://schemas.microsoft.com/office/drawing/2010/main"/>
                      </a:ext>
                    </a:extLst>
                  </pic:spPr>
                </pic:pic>
              </a:graphicData>
            </a:graphic>
          </wp:inline>
        </w:drawing>
      </w:r>
    </w:p>
    <w:p w14:paraId="1A8FD1D2" w14:textId="77777777" w:rsidR="00EC131E" w:rsidRDefault="00EC131E">
      <w:pPr>
        <w:rPr>
          <w:caps/>
          <w:color w:val="6076B4" w:themeColor="accent1"/>
          <w:spacing w:val="10"/>
          <w:kern w:val="28"/>
          <w:sz w:val="52"/>
          <w:szCs w:val="52"/>
        </w:rPr>
      </w:pPr>
      <w:r>
        <w:br w:type="page"/>
      </w:r>
    </w:p>
    <w:p w14:paraId="1376102F" w14:textId="1A711B64" w:rsidR="00426AD4" w:rsidRDefault="00AB0788" w:rsidP="005A3F38">
      <w:pPr>
        <w:pStyle w:val="Title"/>
      </w:pPr>
      <w:r>
        <w:lastRenderedPageBreak/>
        <w:t>Contents</w:t>
      </w:r>
    </w:p>
    <w:sdt>
      <w:sdtPr>
        <w:rPr>
          <w:b w:val="0"/>
          <w:bCs w:val="0"/>
          <w:caps w:val="0"/>
          <w:color w:val="auto"/>
          <w:spacing w:val="0"/>
          <w:szCs w:val="20"/>
          <w:lang w:bidi="ar-SA"/>
        </w:rPr>
        <w:id w:val="-2081207037"/>
        <w:docPartObj>
          <w:docPartGallery w:val="Table of Contents"/>
          <w:docPartUnique/>
        </w:docPartObj>
      </w:sdtPr>
      <w:sdtEndPr>
        <w:rPr>
          <w:rFonts w:ascii="Overpass Light" w:hAnsi="Overpass Light"/>
          <w:noProof/>
        </w:rPr>
      </w:sdtEndPr>
      <w:sdtContent>
        <w:p w14:paraId="26CD80B1" w14:textId="3C1C38CD" w:rsidR="00D40A86" w:rsidRDefault="00D40A86">
          <w:pPr>
            <w:pStyle w:val="TOCHeading"/>
          </w:pPr>
        </w:p>
        <w:p w14:paraId="4D93D6B4" w14:textId="6D45E8AD" w:rsidR="00CD7221" w:rsidRPr="00DE2F7A" w:rsidRDefault="00D40A86">
          <w:pPr>
            <w:pStyle w:val="TOC1"/>
            <w:tabs>
              <w:tab w:val="right" w:leader="dot" w:pos="9628"/>
            </w:tabs>
            <w:rPr>
              <w:rFonts w:ascii="Overpass Light" w:hAnsi="Overpass Light"/>
              <w:noProof/>
              <w:szCs w:val="22"/>
              <w:lang w:eastAsia="en-NZ"/>
            </w:rPr>
          </w:pPr>
          <w:r w:rsidRPr="00DE2F7A">
            <w:rPr>
              <w:rFonts w:ascii="Overpass Light" w:hAnsi="Overpass Light"/>
            </w:rPr>
            <w:fldChar w:fldCharType="begin"/>
          </w:r>
          <w:r w:rsidRPr="00DE2F7A">
            <w:rPr>
              <w:rFonts w:ascii="Overpass Light" w:hAnsi="Overpass Light"/>
            </w:rPr>
            <w:instrText xml:space="preserve"> TOC \o "1-3" \h \z \u </w:instrText>
          </w:r>
          <w:r w:rsidRPr="00DE2F7A">
            <w:rPr>
              <w:rFonts w:ascii="Overpass Light" w:hAnsi="Overpass Light"/>
            </w:rPr>
            <w:fldChar w:fldCharType="separate"/>
          </w:r>
          <w:hyperlink w:anchor="_Toc77343463" w:history="1">
            <w:r w:rsidR="00CD7221" w:rsidRPr="00DE2F7A">
              <w:rPr>
                <w:rStyle w:val="Hyperlink"/>
                <w:rFonts w:ascii="Overpass Light" w:hAnsi="Overpass Light"/>
                <w:noProof/>
              </w:rPr>
              <w:t>Recommendations</w:t>
            </w:r>
            <w:r w:rsidR="00CD7221" w:rsidRPr="00DE2F7A">
              <w:rPr>
                <w:rFonts w:ascii="Overpass Light" w:hAnsi="Overpass Light"/>
                <w:noProof/>
                <w:webHidden/>
              </w:rPr>
              <w:tab/>
            </w:r>
            <w:r w:rsidR="00CD7221" w:rsidRPr="00DE2F7A">
              <w:rPr>
                <w:rFonts w:ascii="Overpass Light" w:hAnsi="Overpass Light"/>
                <w:noProof/>
                <w:webHidden/>
              </w:rPr>
              <w:fldChar w:fldCharType="begin"/>
            </w:r>
            <w:r w:rsidR="00CD7221" w:rsidRPr="00DE2F7A">
              <w:rPr>
                <w:rFonts w:ascii="Overpass Light" w:hAnsi="Overpass Light"/>
                <w:noProof/>
                <w:webHidden/>
              </w:rPr>
              <w:instrText xml:space="preserve"> PAGEREF _Toc77343463 \h </w:instrText>
            </w:r>
            <w:r w:rsidR="00CD7221" w:rsidRPr="00DE2F7A">
              <w:rPr>
                <w:rFonts w:ascii="Overpass Light" w:hAnsi="Overpass Light"/>
                <w:noProof/>
                <w:webHidden/>
              </w:rPr>
            </w:r>
            <w:r w:rsidR="00CD7221" w:rsidRPr="00DE2F7A">
              <w:rPr>
                <w:rFonts w:ascii="Overpass Light" w:hAnsi="Overpass Light"/>
                <w:noProof/>
                <w:webHidden/>
              </w:rPr>
              <w:fldChar w:fldCharType="separate"/>
            </w:r>
            <w:r w:rsidR="00A43137">
              <w:rPr>
                <w:rFonts w:ascii="Overpass Light" w:hAnsi="Overpass Light"/>
                <w:noProof/>
                <w:webHidden/>
              </w:rPr>
              <w:t>2</w:t>
            </w:r>
            <w:r w:rsidR="00CD7221" w:rsidRPr="00DE2F7A">
              <w:rPr>
                <w:rFonts w:ascii="Overpass Light" w:hAnsi="Overpass Light"/>
                <w:noProof/>
                <w:webHidden/>
              </w:rPr>
              <w:fldChar w:fldCharType="end"/>
            </w:r>
          </w:hyperlink>
        </w:p>
        <w:p w14:paraId="3BA09495" w14:textId="0C0FD499" w:rsidR="00CD7221" w:rsidRPr="00DE2F7A" w:rsidRDefault="002264A7">
          <w:pPr>
            <w:pStyle w:val="TOC1"/>
            <w:tabs>
              <w:tab w:val="left" w:pos="440"/>
              <w:tab w:val="right" w:leader="dot" w:pos="9628"/>
            </w:tabs>
            <w:rPr>
              <w:rFonts w:ascii="Overpass Light" w:hAnsi="Overpass Light"/>
              <w:noProof/>
              <w:szCs w:val="22"/>
              <w:lang w:eastAsia="en-NZ"/>
            </w:rPr>
          </w:pPr>
          <w:hyperlink w:anchor="_Toc77343464" w:history="1">
            <w:r w:rsidR="00CD7221" w:rsidRPr="00DE2F7A">
              <w:rPr>
                <w:rStyle w:val="Hyperlink"/>
                <w:rFonts w:ascii="Overpass Light" w:hAnsi="Overpass Light"/>
                <w:noProof/>
              </w:rPr>
              <w:t>1</w:t>
            </w:r>
            <w:r w:rsidR="00CD7221" w:rsidRPr="00DE2F7A">
              <w:rPr>
                <w:rFonts w:ascii="Overpass Light" w:hAnsi="Overpass Light"/>
                <w:noProof/>
                <w:szCs w:val="22"/>
                <w:lang w:eastAsia="en-NZ"/>
              </w:rPr>
              <w:tab/>
            </w:r>
            <w:r w:rsidR="00CD7221" w:rsidRPr="00DE2F7A">
              <w:rPr>
                <w:rStyle w:val="Hyperlink"/>
                <w:rFonts w:ascii="Overpass Light" w:hAnsi="Overpass Light"/>
                <w:noProof/>
              </w:rPr>
              <w:t>Introduction: A Brief History of the Salary Maxima</w:t>
            </w:r>
            <w:r w:rsidR="00CD7221" w:rsidRPr="00DE2F7A">
              <w:rPr>
                <w:rFonts w:ascii="Overpass Light" w:hAnsi="Overpass Light"/>
                <w:noProof/>
                <w:webHidden/>
              </w:rPr>
              <w:tab/>
            </w:r>
            <w:r w:rsidR="00CD7221" w:rsidRPr="00DE2F7A">
              <w:rPr>
                <w:rFonts w:ascii="Overpass Light" w:hAnsi="Overpass Light"/>
                <w:noProof/>
                <w:webHidden/>
              </w:rPr>
              <w:fldChar w:fldCharType="begin"/>
            </w:r>
            <w:r w:rsidR="00CD7221" w:rsidRPr="00DE2F7A">
              <w:rPr>
                <w:rFonts w:ascii="Overpass Light" w:hAnsi="Overpass Light"/>
                <w:noProof/>
                <w:webHidden/>
              </w:rPr>
              <w:instrText xml:space="preserve"> PAGEREF _Toc77343464 \h </w:instrText>
            </w:r>
            <w:r w:rsidR="00CD7221" w:rsidRPr="00DE2F7A">
              <w:rPr>
                <w:rFonts w:ascii="Overpass Light" w:hAnsi="Overpass Light"/>
                <w:noProof/>
                <w:webHidden/>
              </w:rPr>
            </w:r>
            <w:r w:rsidR="00CD7221" w:rsidRPr="00DE2F7A">
              <w:rPr>
                <w:rFonts w:ascii="Overpass Light" w:hAnsi="Overpass Light"/>
                <w:noProof/>
                <w:webHidden/>
              </w:rPr>
              <w:fldChar w:fldCharType="separate"/>
            </w:r>
            <w:r w:rsidR="00A43137">
              <w:rPr>
                <w:rFonts w:ascii="Overpass Light" w:hAnsi="Overpass Light"/>
                <w:noProof/>
                <w:webHidden/>
              </w:rPr>
              <w:t>3</w:t>
            </w:r>
            <w:r w:rsidR="00CD7221" w:rsidRPr="00DE2F7A">
              <w:rPr>
                <w:rFonts w:ascii="Overpass Light" w:hAnsi="Overpass Light"/>
                <w:noProof/>
                <w:webHidden/>
              </w:rPr>
              <w:fldChar w:fldCharType="end"/>
            </w:r>
          </w:hyperlink>
        </w:p>
        <w:p w14:paraId="1A70F857" w14:textId="570C41E8" w:rsidR="00CD7221" w:rsidRPr="00DE2F7A" w:rsidRDefault="002264A7">
          <w:pPr>
            <w:pStyle w:val="TOC1"/>
            <w:tabs>
              <w:tab w:val="left" w:pos="440"/>
              <w:tab w:val="right" w:leader="dot" w:pos="9628"/>
            </w:tabs>
            <w:rPr>
              <w:rFonts w:ascii="Overpass Light" w:hAnsi="Overpass Light"/>
              <w:noProof/>
              <w:szCs w:val="22"/>
              <w:lang w:eastAsia="en-NZ"/>
            </w:rPr>
          </w:pPr>
          <w:hyperlink w:anchor="_Toc77343465" w:history="1">
            <w:r w:rsidR="00CD7221" w:rsidRPr="00DE2F7A">
              <w:rPr>
                <w:rStyle w:val="Hyperlink"/>
                <w:rFonts w:ascii="Overpass Light" w:hAnsi="Overpass Light"/>
                <w:noProof/>
              </w:rPr>
              <w:t>2</w:t>
            </w:r>
            <w:r w:rsidR="00CD7221" w:rsidRPr="00DE2F7A">
              <w:rPr>
                <w:rFonts w:ascii="Overpass Light" w:hAnsi="Overpass Light"/>
                <w:noProof/>
                <w:szCs w:val="22"/>
                <w:lang w:eastAsia="en-NZ"/>
              </w:rPr>
              <w:tab/>
            </w:r>
            <w:r w:rsidR="00CD7221" w:rsidRPr="00DE2F7A">
              <w:rPr>
                <w:rStyle w:val="Hyperlink"/>
                <w:rFonts w:ascii="Overpass Light" w:hAnsi="Overpass Light"/>
                <w:noProof/>
              </w:rPr>
              <w:t>Who Are Day Relievers?</w:t>
            </w:r>
            <w:r w:rsidR="00CD7221" w:rsidRPr="00DE2F7A">
              <w:rPr>
                <w:rFonts w:ascii="Overpass Light" w:hAnsi="Overpass Light"/>
                <w:noProof/>
                <w:webHidden/>
              </w:rPr>
              <w:tab/>
            </w:r>
            <w:r w:rsidR="00CD7221" w:rsidRPr="00DE2F7A">
              <w:rPr>
                <w:rFonts w:ascii="Overpass Light" w:hAnsi="Overpass Light"/>
                <w:noProof/>
                <w:webHidden/>
              </w:rPr>
              <w:fldChar w:fldCharType="begin"/>
            </w:r>
            <w:r w:rsidR="00CD7221" w:rsidRPr="00DE2F7A">
              <w:rPr>
                <w:rFonts w:ascii="Overpass Light" w:hAnsi="Overpass Light"/>
                <w:noProof/>
                <w:webHidden/>
              </w:rPr>
              <w:instrText xml:space="preserve"> PAGEREF _Toc77343465 \h </w:instrText>
            </w:r>
            <w:r w:rsidR="00CD7221" w:rsidRPr="00DE2F7A">
              <w:rPr>
                <w:rFonts w:ascii="Overpass Light" w:hAnsi="Overpass Light"/>
                <w:noProof/>
                <w:webHidden/>
              </w:rPr>
            </w:r>
            <w:r w:rsidR="00CD7221" w:rsidRPr="00DE2F7A">
              <w:rPr>
                <w:rFonts w:ascii="Overpass Light" w:hAnsi="Overpass Light"/>
                <w:noProof/>
                <w:webHidden/>
              </w:rPr>
              <w:fldChar w:fldCharType="separate"/>
            </w:r>
            <w:r w:rsidR="00A43137">
              <w:rPr>
                <w:rFonts w:ascii="Overpass Light" w:hAnsi="Overpass Light"/>
                <w:noProof/>
                <w:webHidden/>
              </w:rPr>
              <w:t>4</w:t>
            </w:r>
            <w:r w:rsidR="00CD7221" w:rsidRPr="00DE2F7A">
              <w:rPr>
                <w:rFonts w:ascii="Overpass Light" w:hAnsi="Overpass Light"/>
                <w:noProof/>
                <w:webHidden/>
              </w:rPr>
              <w:fldChar w:fldCharType="end"/>
            </w:r>
          </w:hyperlink>
        </w:p>
        <w:p w14:paraId="7AF3DDC5" w14:textId="6FB3246E" w:rsidR="00CD7221" w:rsidRPr="00DE2F7A" w:rsidRDefault="002264A7">
          <w:pPr>
            <w:pStyle w:val="TOC1"/>
            <w:tabs>
              <w:tab w:val="left" w:pos="440"/>
              <w:tab w:val="right" w:leader="dot" w:pos="9628"/>
            </w:tabs>
            <w:rPr>
              <w:rFonts w:ascii="Overpass Light" w:hAnsi="Overpass Light"/>
              <w:noProof/>
              <w:szCs w:val="22"/>
              <w:lang w:eastAsia="en-NZ"/>
            </w:rPr>
          </w:pPr>
          <w:hyperlink w:anchor="_Toc77343466" w:history="1">
            <w:r w:rsidR="00CD7221" w:rsidRPr="00DE2F7A">
              <w:rPr>
                <w:rStyle w:val="Hyperlink"/>
                <w:rFonts w:ascii="Overpass Light" w:hAnsi="Overpass Light"/>
                <w:noProof/>
              </w:rPr>
              <w:t>3</w:t>
            </w:r>
            <w:r w:rsidR="00CD7221" w:rsidRPr="00DE2F7A">
              <w:rPr>
                <w:rFonts w:ascii="Overpass Light" w:hAnsi="Overpass Light"/>
                <w:noProof/>
                <w:szCs w:val="22"/>
                <w:lang w:eastAsia="en-NZ"/>
              </w:rPr>
              <w:tab/>
            </w:r>
            <w:r w:rsidR="00CD7221" w:rsidRPr="00DE2F7A">
              <w:rPr>
                <w:rStyle w:val="Hyperlink"/>
                <w:rFonts w:ascii="Overpass Light" w:hAnsi="Overpass Light"/>
                <w:noProof/>
              </w:rPr>
              <w:t>The Situation As It Stands</w:t>
            </w:r>
            <w:r w:rsidR="00CD7221" w:rsidRPr="00DE2F7A">
              <w:rPr>
                <w:rFonts w:ascii="Overpass Light" w:hAnsi="Overpass Light"/>
                <w:noProof/>
                <w:webHidden/>
              </w:rPr>
              <w:tab/>
            </w:r>
            <w:r w:rsidR="00CD7221" w:rsidRPr="00DE2F7A">
              <w:rPr>
                <w:rFonts w:ascii="Overpass Light" w:hAnsi="Overpass Light"/>
                <w:noProof/>
                <w:webHidden/>
              </w:rPr>
              <w:fldChar w:fldCharType="begin"/>
            </w:r>
            <w:r w:rsidR="00CD7221" w:rsidRPr="00DE2F7A">
              <w:rPr>
                <w:rFonts w:ascii="Overpass Light" w:hAnsi="Overpass Light"/>
                <w:noProof/>
                <w:webHidden/>
              </w:rPr>
              <w:instrText xml:space="preserve"> PAGEREF _Toc77343466 \h </w:instrText>
            </w:r>
            <w:r w:rsidR="00CD7221" w:rsidRPr="00DE2F7A">
              <w:rPr>
                <w:rFonts w:ascii="Overpass Light" w:hAnsi="Overpass Light"/>
                <w:noProof/>
                <w:webHidden/>
              </w:rPr>
            </w:r>
            <w:r w:rsidR="00CD7221" w:rsidRPr="00DE2F7A">
              <w:rPr>
                <w:rFonts w:ascii="Overpass Light" w:hAnsi="Overpass Light"/>
                <w:noProof/>
                <w:webHidden/>
              </w:rPr>
              <w:fldChar w:fldCharType="separate"/>
            </w:r>
            <w:r w:rsidR="00A43137">
              <w:rPr>
                <w:rFonts w:ascii="Overpass Light" w:hAnsi="Overpass Light"/>
                <w:noProof/>
                <w:webHidden/>
              </w:rPr>
              <w:t>4</w:t>
            </w:r>
            <w:r w:rsidR="00CD7221" w:rsidRPr="00DE2F7A">
              <w:rPr>
                <w:rFonts w:ascii="Overpass Light" w:hAnsi="Overpass Light"/>
                <w:noProof/>
                <w:webHidden/>
              </w:rPr>
              <w:fldChar w:fldCharType="end"/>
            </w:r>
          </w:hyperlink>
        </w:p>
        <w:p w14:paraId="788FC94C" w14:textId="6C33A475" w:rsidR="00CD7221" w:rsidRPr="00DE2F7A" w:rsidRDefault="002264A7" w:rsidP="00CD7221">
          <w:pPr>
            <w:pStyle w:val="TOC2"/>
            <w:rPr>
              <w:rFonts w:ascii="Overpass Light" w:hAnsi="Overpass Light"/>
              <w:noProof/>
              <w:szCs w:val="22"/>
              <w:lang w:eastAsia="en-NZ"/>
            </w:rPr>
          </w:pPr>
          <w:hyperlink w:anchor="_Toc77343467" w:history="1">
            <w:r w:rsidR="00CD7221" w:rsidRPr="00DE2F7A">
              <w:rPr>
                <w:rStyle w:val="Hyperlink"/>
                <w:rFonts w:ascii="Overpass Light" w:hAnsi="Overpass Light"/>
                <w:noProof/>
              </w:rPr>
              <w:t>The work of a day reliever</w:t>
            </w:r>
            <w:r w:rsidR="00CD7221" w:rsidRPr="00DE2F7A">
              <w:rPr>
                <w:rFonts w:ascii="Overpass Light" w:hAnsi="Overpass Light"/>
                <w:noProof/>
                <w:webHidden/>
              </w:rPr>
              <w:tab/>
            </w:r>
            <w:r w:rsidR="00CD7221" w:rsidRPr="00DE2F7A">
              <w:rPr>
                <w:rFonts w:ascii="Overpass Light" w:hAnsi="Overpass Light"/>
                <w:noProof/>
                <w:webHidden/>
              </w:rPr>
              <w:fldChar w:fldCharType="begin"/>
            </w:r>
            <w:r w:rsidR="00CD7221" w:rsidRPr="00DE2F7A">
              <w:rPr>
                <w:rFonts w:ascii="Overpass Light" w:hAnsi="Overpass Light"/>
                <w:noProof/>
                <w:webHidden/>
              </w:rPr>
              <w:instrText xml:space="preserve"> PAGEREF _Toc77343467 \h </w:instrText>
            </w:r>
            <w:r w:rsidR="00CD7221" w:rsidRPr="00DE2F7A">
              <w:rPr>
                <w:rFonts w:ascii="Overpass Light" w:hAnsi="Overpass Light"/>
                <w:noProof/>
                <w:webHidden/>
              </w:rPr>
            </w:r>
            <w:r w:rsidR="00CD7221" w:rsidRPr="00DE2F7A">
              <w:rPr>
                <w:rFonts w:ascii="Overpass Light" w:hAnsi="Overpass Light"/>
                <w:noProof/>
                <w:webHidden/>
              </w:rPr>
              <w:fldChar w:fldCharType="separate"/>
            </w:r>
            <w:r w:rsidR="00A43137">
              <w:rPr>
                <w:rFonts w:ascii="Overpass Light" w:hAnsi="Overpass Light"/>
                <w:noProof/>
                <w:webHidden/>
              </w:rPr>
              <w:t>4</w:t>
            </w:r>
            <w:r w:rsidR="00CD7221" w:rsidRPr="00DE2F7A">
              <w:rPr>
                <w:rFonts w:ascii="Overpass Light" w:hAnsi="Overpass Light"/>
                <w:noProof/>
                <w:webHidden/>
              </w:rPr>
              <w:fldChar w:fldCharType="end"/>
            </w:r>
          </w:hyperlink>
        </w:p>
        <w:p w14:paraId="3F2A56D4" w14:textId="578D2A90" w:rsidR="00CD7221" w:rsidRPr="00DE2F7A" w:rsidRDefault="002264A7" w:rsidP="00CD7221">
          <w:pPr>
            <w:pStyle w:val="TOC2"/>
            <w:rPr>
              <w:rFonts w:ascii="Overpass Light" w:hAnsi="Overpass Light"/>
              <w:noProof/>
              <w:szCs w:val="22"/>
              <w:lang w:eastAsia="en-NZ"/>
            </w:rPr>
          </w:pPr>
          <w:hyperlink w:anchor="_Toc77343468" w:history="1">
            <w:r w:rsidR="00CD7221" w:rsidRPr="00DE2F7A">
              <w:rPr>
                <w:rStyle w:val="Hyperlink"/>
                <w:rFonts w:ascii="Overpass Light" w:hAnsi="Overpass Light"/>
                <w:noProof/>
              </w:rPr>
              <w:t>Day relievers who become long-term relievers</w:t>
            </w:r>
            <w:r w:rsidR="00CD7221" w:rsidRPr="00DE2F7A">
              <w:rPr>
                <w:rFonts w:ascii="Overpass Light" w:hAnsi="Overpass Light"/>
                <w:noProof/>
                <w:webHidden/>
              </w:rPr>
              <w:tab/>
            </w:r>
            <w:r w:rsidR="00CD7221" w:rsidRPr="00DE2F7A">
              <w:rPr>
                <w:rFonts w:ascii="Overpass Light" w:hAnsi="Overpass Light"/>
                <w:noProof/>
                <w:webHidden/>
              </w:rPr>
              <w:fldChar w:fldCharType="begin"/>
            </w:r>
            <w:r w:rsidR="00CD7221" w:rsidRPr="00DE2F7A">
              <w:rPr>
                <w:rFonts w:ascii="Overpass Light" w:hAnsi="Overpass Light"/>
                <w:noProof/>
                <w:webHidden/>
              </w:rPr>
              <w:instrText xml:space="preserve"> PAGEREF _Toc77343468 \h </w:instrText>
            </w:r>
            <w:r w:rsidR="00CD7221" w:rsidRPr="00DE2F7A">
              <w:rPr>
                <w:rFonts w:ascii="Overpass Light" w:hAnsi="Overpass Light"/>
                <w:noProof/>
                <w:webHidden/>
              </w:rPr>
            </w:r>
            <w:r w:rsidR="00CD7221" w:rsidRPr="00DE2F7A">
              <w:rPr>
                <w:rFonts w:ascii="Overpass Light" w:hAnsi="Overpass Light"/>
                <w:noProof/>
                <w:webHidden/>
              </w:rPr>
              <w:fldChar w:fldCharType="separate"/>
            </w:r>
            <w:r w:rsidR="00A43137">
              <w:rPr>
                <w:rFonts w:ascii="Overpass Light" w:hAnsi="Overpass Light"/>
                <w:noProof/>
                <w:webHidden/>
              </w:rPr>
              <w:t>5</w:t>
            </w:r>
            <w:r w:rsidR="00CD7221" w:rsidRPr="00DE2F7A">
              <w:rPr>
                <w:rFonts w:ascii="Overpass Light" w:hAnsi="Overpass Light"/>
                <w:noProof/>
                <w:webHidden/>
              </w:rPr>
              <w:fldChar w:fldCharType="end"/>
            </w:r>
          </w:hyperlink>
        </w:p>
        <w:p w14:paraId="5651E459" w14:textId="688EC70F" w:rsidR="00CD7221" w:rsidRPr="00DE2F7A" w:rsidRDefault="002264A7" w:rsidP="00CD7221">
          <w:pPr>
            <w:pStyle w:val="TOC2"/>
            <w:rPr>
              <w:rFonts w:ascii="Overpass Light" w:hAnsi="Overpass Light"/>
              <w:noProof/>
              <w:szCs w:val="22"/>
              <w:lang w:eastAsia="en-NZ"/>
            </w:rPr>
          </w:pPr>
          <w:hyperlink w:anchor="_Toc77343469" w:history="1">
            <w:r w:rsidR="00CD7221" w:rsidRPr="00DE2F7A">
              <w:rPr>
                <w:rStyle w:val="Hyperlink"/>
                <w:rFonts w:ascii="Overpass Light" w:hAnsi="Overpass Light"/>
                <w:noProof/>
              </w:rPr>
              <w:t>Anomalies</w:t>
            </w:r>
            <w:r w:rsidR="00CD7221" w:rsidRPr="00DE2F7A">
              <w:rPr>
                <w:rFonts w:ascii="Overpass Light" w:hAnsi="Overpass Light"/>
                <w:noProof/>
                <w:webHidden/>
              </w:rPr>
              <w:tab/>
            </w:r>
            <w:r w:rsidR="00CD7221" w:rsidRPr="00DE2F7A">
              <w:rPr>
                <w:rFonts w:ascii="Overpass Light" w:hAnsi="Overpass Light"/>
                <w:noProof/>
                <w:webHidden/>
              </w:rPr>
              <w:fldChar w:fldCharType="begin"/>
            </w:r>
            <w:r w:rsidR="00CD7221" w:rsidRPr="00DE2F7A">
              <w:rPr>
                <w:rFonts w:ascii="Overpass Light" w:hAnsi="Overpass Light"/>
                <w:noProof/>
                <w:webHidden/>
              </w:rPr>
              <w:instrText xml:space="preserve"> PAGEREF _Toc77343469 \h </w:instrText>
            </w:r>
            <w:r w:rsidR="00CD7221" w:rsidRPr="00DE2F7A">
              <w:rPr>
                <w:rFonts w:ascii="Overpass Light" w:hAnsi="Overpass Light"/>
                <w:noProof/>
                <w:webHidden/>
              </w:rPr>
            </w:r>
            <w:r w:rsidR="00CD7221" w:rsidRPr="00DE2F7A">
              <w:rPr>
                <w:rFonts w:ascii="Overpass Light" w:hAnsi="Overpass Light"/>
                <w:noProof/>
                <w:webHidden/>
              </w:rPr>
              <w:fldChar w:fldCharType="separate"/>
            </w:r>
            <w:r w:rsidR="00A43137">
              <w:rPr>
                <w:rFonts w:ascii="Overpass Light" w:hAnsi="Overpass Light"/>
                <w:noProof/>
                <w:webHidden/>
              </w:rPr>
              <w:t>5</w:t>
            </w:r>
            <w:r w:rsidR="00CD7221" w:rsidRPr="00DE2F7A">
              <w:rPr>
                <w:rFonts w:ascii="Overpass Light" w:hAnsi="Overpass Light"/>
                <w:noProof/>
                <w:webHidden/>
              </w:rPr>
              <w:fldChar w:fldCharType="end"/>
            </w:r>
          </w:hyperlink>
        </w:p>
        <w:p w14:paraId="1EB2024D" w14:textId="56B572BF" w:rsidR="00CD7221" w:rsidRPr="00DE2F7A" w:rsidRDefault="002264A7">
          <w:pPr>
            <w:pStyle w:val="TOC1"/>
            <w:tabs>
              <w:tab w:val="left" w:pos="440"/>
              <w:tab w:val="right" w:leader="dot" w:pos="9628"/>
            </w:tabs>
            <w:rPr>
              <w:rFonts w:ascii="Overpass Light" w:hAnsi="Overpass Light"/>
              <w:noProof/>
              <w:szCs w:val="22"/>
              <w:lang w:eastAsia="en-NZ"/>
            </w:rPr>
          </w:pPr>
          <w:hyperlink w:anchor="_Toc77343470" w:history="1">
            <w:r w:rsidR="00CD7221" w:rsidRPr="00DE2F7A">
              <w:rPr>
                <w:rStyle w:val="Hyperlink"/>
                <w:rFonts w:ascii="Overpass Light" w:hAnsi="Overpass Light"/>
                <w:noProof/>
              </w:rPr>
              <w:t>4</w:t>
            </w:r>
            <w:r w:rsidR="00CD7221" w:rsidRPr="00DE2F7A">
              <w:rPr>
                <w:rFonts w:ascii="Overpass Light" w:hAnsi="Overpass Light"/>
                <w:noProof/>
                <w:szCs w:val="22"/>
                <w:lang w:eastAsia="en-NZ"/>
              </w:rPr>
              <w:tab/>
            </w:r>
            <w:r w:rsidR="00CD7221" w:rsidRPr="00DE2F7A">
              <w:rPr>
                <w:rStyle w:val="Hyperlink"/>
                <w:rFonts w:ascii="Overpass Light" w:hAnsi="Overpass Light"/>
                <w:noProof/>
              </w:rPr>
              <w:t>Possible costs of a claim</w:t>
            </w:r>
            <w:r w:rsidR="00CD7221" w:rsidRPr="00DE2F7A">
              <w:rPr>
                <w:rFonts w:ascii="Overpass Light" w:hAnsi="Overpass Light"/>
                <w:noProof/>
                <w:webHidden/>
              </w:rPr>
              <w:tab/>
            </w:r>
            <w:r w:rsidR="00CD7221" w:rsidRPr="00DE2F7A">
              <w:rPr>
                <w:rFonts w:ascii="Overpass Light" w:hAnsi="Overpass Light"/>
                <w:noProof/>
                <w:webHidden/>
              </w:rPr>
              <w:fldChar w:fldCharType="begin"/>
            </w:r>
            <w:r w:rsidR="00CD7221" w:rsidRPr="00DE2F7A">
              <w:rPr>
                <w:rFonts w:ascii="Overpass Light" w:hAnsi="Overpass Light"/>
                <w:noProof/>
                <w:webHidden/>
              </w:rPr>
              <w:instrText xml:space="preserve"> PAGEREF _Toc77343470 \h </w:instrText>
            </w:r>
            <w:r w:rsidR="00CD7221" w:rsidRPr="00DE2F7A">
              <w:rPr>
                <w:rFonts w:ascii="Overpass Light" w:hAnsi="Overpass Light"/>
                <w:noProof/>
                <w:webHidden/>
              </w:rPr>
            </w:r>
            <w:r w:rsidR="00CD7221" w:rsidRPr="00DE2F7A">
              <w:rPr>
                <w:rFonts w:ascii="Overpass Light" w:hAnsi="Overpass Light"/>
                <w:noProof/>
                <w:webHidden/>
              </w:rPr>
              <w:fldChar w:fldCharType="separate"/>
            </w:r>
            <w:r w:rsidR="00A43137">
              <w:rPr>
                <w:rFonts w:ascii="Overpass Light" w:hAnsi="Overpass Light"/>
                <w:noProof/>
                <w:webHidden/>
              </w:rPr>
              <w:t>5</w:t>
            </w:r>
            <w:r w:rsidR="00CD7221" w:rsidRPr="00DE2F7A">
              <w:rPr>
                <w:rFonts w:ascii="Overpass Light" w:hAnsi="Overpass Light"/>
                <w:noProof/>
                <w:webHidden/>
              </w:rPr>
              <w:fldChar w:fldCharType="end"/>
            </w:r>
          </w:hyperlink>
        </w:p>
        <w:p w14:paraId="2E0F00E4" w14:textId="67BC7F34" w:rsidR="00CD7221" w:rsidRPr="00DE2F7A" w:rsidRDefault="002264A7" w:rsidP="00CD7221">
          <w:pPr>
            <w:pStyle w:val="TOC2"/>
            <w:rPr>
              <w:rFonts w:ascii="Overpass Light" w:hAnsi="Overpass Light"/>
              <w:noProof/>
              <w:szCs w:val="22"/>
              <w:lang w:eastAsia="en-NZ"/>
            </w:rPr>
          </w:pPr>
          <w:hyperlink w:anchor="_Toc77343471" w:history="1">
            <w:r w:rsidR="00CD7221" w:rsidRPr="00DE2F7A">
              <w:rPr>
                <w:rStyle w:val="Hyperlink"/>
                <w:rFonts w:ascii="Overpass Light" w:hAnsi="Overpass Light"/>
                <w:noProof/>
              </w:rPr>
              <w:t>Conclusion</w:t>
            </w:r>
            <w:r w:rsidR="00CD7221" w:rsidRPr="00DE2F7A">
              <w:rPr>
                <w:rFonts w:ascii="Overpass Light" w:hAnsi="Overpass Light"/>
                <w:noProof/>
                <w:webHidden/>
              </w:rPr>
              <w:tab/>
            </w:r>
            <w:r w:rsidR="00CD7221" w:rsidRPr="00DE2F7A">
              <w:rPr>
                <w:rFonts w:ascii="Overpass Light" w:hAnsi="Overpass Light"/>
                <w:noProof/>
                <w:webHidden/>
              </w:rPr>
              <w:fldChar w:fldCharType="begin"/>
            </w:r>
            <w:r w:rsidR="00CD7221" w:rsidRPr="00DE2F7A">
              <w:rPr>
                <w:rFonts w:ascii="Overpass Light" w:hAnsi="Overpass Light"/>
                <w:noProof/>
                <w:webHidden/>
              </w:rPr>
              <w:instrText xml:space="preserve"> PAGEREF _Toc77343471 \h </w:instrText>
            </w:r>
            <w:r w:rsidR="00CD7221" w:rsidRPr="00DE2F7A">
              <w:rPr>
                <w:rFonts w:ascii="Overpass Light" w:hAnsi="Overpass Light"/>
                <w:noProof/>
                <w:webHidden/>
              </w:rPr>
            </w:r>
            <w:r w:rsidR="00CD7221" w:rsidRPr="00DE2F7A">
              <w:rPr>
                <w:rFonts w:ascii="Overpass Light" w:hAnsi="Overpass Light"/>
                <w:noProof/>
                <w:webHidden/>
              </w:rPr>
              <w:fldChar w:fldCharType="separate"/>
            </w:r>
            <w:r w:rsidR="00A43137">
              <w:rPr>
                <w:rFonts w:ascii="Overpass Light" w:hAnsi="Overpass Light"/>
                <w:noProof/>
                <w:webHidden/>
              </w:rPr>
              <w:t>6</w:t>
            </w:r>
            <w:r w:rsidR="00CD7221" w:rsidRPr="00DE2F7A">
              <w:rPr>
                <w:rFonts w:ascii="Overpass Light" w:hAnsi="Overpass Light"/>
                <w:noProof/>
                <w:webHidden/>
              </w:rPr>
              <w:fldChar w:fldCharType="end"/>
            </w:r>
          </w:hyperlink>
        </w:p>
        <w:p w14:paraId="34CEBFEC" w14:textId="10A1F828" w:rsidR="00D40A86" w:rsidRPr="00DE2F7A" w:rsidRDefault="00D40A86">
          <w:pPr>
            <w:rPr>
              <w:rFonts w:ascii="Overpass Light" w:hAnsi="Overpass Light"/>
            </w:rPr>
          </w:pPr>
          <w:r w:rsidRPr="00DE2F7A">
            <w:rPr>
              <w:rFonts w:ascii="Overpass Light" w:hAnsi="Overpass Light"/>
              <w:b/>
              <w:bCs/>
              <w:noProof/>
            </w:rPr>
            <w:fldChar w:fldCharType="end"/>
          </w:r>
        </w:p>
      </w:sdtContent>
    </w:sdt>
    <w:p w14:paraId="2B8714E0" w14:textId="7838B069" w:rsidR="00AB0788" w:rsidRDefault="00AB0788" w:rsidP="00AB0788"/>
    <w:p w14:paraId="31D4A096" w14:textId="45215875" w:rsidR="00AB0788" w:rsidRDefault="00AB0788" w:rsidP="00AB0788"/>
    <w:p w14:paraId="2B4B62A9" w14:textId="11D985D4" w:rsidR="00AB0788" w:rsidRDefault="00AB0788" w:rsidP="00AB0788"/>
    <w:p w14:paraId="60EFDA80" w14:textId="0800C8E4" w:rsidR="00AB0788" w:rsidRDefault="00AB0788">
      <w:r>
        <w:br w:type="page"/>
      </w:r>
    </w:p>
    <w:p w14:paraId="43460D72" w14:textId="77777777" w:rsidR="00AB0788" w:rsidRPr="009B27BC" w:rsidRDefault="00AB0788" w:rsidP="00CD7221">
      <w:pPr>
        <w:pStyle w:val="Heading1"/>
        <w:spacing w:after="360"/>
      </w:pPr>
      <w:bookmarkStart w:id="0" w:name="_Toc76988112"/>
      <w:bookmarkStart w:id="1" w:name="_Toc77343463"/>
      <w:r w:rsidRPr="009B27BC">
        <w:lastRenderedPageBreak/>
        <w:t>Recommendations</w:t>
      </w:r>
      <w:bookmarkEnd w:id="0"/>
      <w:bookmarkEnd w:id="1"/>
    </w:p>
    <w:p w14:paraId="717EA255" w14:textId="0EDC8EA2" w:rsidR="00AB0788" w:rsidRPr="00BF429E" w:rsidRDefault="00AB0788" w:rsidP="00AB0788">
      <w:pPr>
        <w:pStyle w:val="ListParagraph"/>
        <w:numPr>
          <w:ilvl w:val="0"/>
          <w:numId w:val="16"/>
        </w:numPr>
        <w:contextualSpacing w:val="0"/>
        <w:rPr>
          <w:rFonts w:ascii="Overpass Light" w:hAnsi="Overpass Light"/>
        </w:rPr>
      </w:pPr>
      <w:r w:rsidRPr="00BF429E">
        <w:rPr>
          <w:rFonts w:ascii="Overpass Light" w:hAnsi="Overpass Light"/>
        </w:rPr>
        <w:t xml:space="preserve">That the report </w:t>
      </w:r>
      <w:r w:rsidR="007A4C3F" w:rsidRPr="00D978DB">
        <w:rPr>
          <w:rFonts w:ascii="Overpass Light" w:hAnsi="Overpass Light"/>
        </w:rPr>
        <w:t>b</w:t>
      </w:r>
      <w:r w:rsidRPr="00D978DB">
        <w:rPr>
          <w:rFonts w:ascii="Overpass Light" w:hAnsi="Overpass Light"/>
        </w:rPr>
        <w:t xml:space="preserve">e </w:t>
      </w:r>
      <w:r w:rsidRPr="00BF429E">
        <w:rPr>
          <w:rFonts w:ascii="Overpass Light" w:hAnsi="Overpass Light"/>
        </w:rPr>
        <w:t>received</w:t>
      </w:r>
      <w:r w:rsidR="00751F25">
        <w:rPr>
          <w:rFonts w:ascii="Overpass Light" w:hAnsi="Overpass Light"/>
        </w:rPr>
        <w:t>.</w:t>
      </w:r>
    </w:p>
    <w:p w14:paraId="7BEE2037" w14:textId="6A910E09" w:rsidR="00CD7221" w:rsidRPr="00CD7221" w:rsidRDefault="00CD7221" w:rsidP="00CD7221">
      <w:pPr>
        <w:pStyle w:val="ListParagraph"/>
        <w:numPr>
          <w:ilvl w:val="0"/>
          <w:numId w:val="16"/>
        </w:numPr>
        <w:contextualSpacing w:val="0"/>
        <w:rPr>
          <w:rFonts w:ascii="Overpass Light" w:hAnsi="Overpass Light"/>
        </w:rPr>
      </w:pPr>
      <w:r w:rsidRPr="00CD7221">
        <w:rPr>
          <w:rFonts w:ascii="Overpass Light" w:hAnsi="Overpass Light"/>
        </w:rPr>
        <w:t xml:space="preserve">That short term relievers be paid at </w:t>
      </w:r>
      <w:r w:rsidR="00547E25">
        <w:rPr>
          <w:rFonts w:ascii="Overpass Light" w:hAnsi="Overpass Light"/>
        </w:rPr>
        <w:t>S</w:t>
      </w:r>
      <w:r w:rsidRPr="00CD7221">
        <w:rPr>
          <w:rFonts w:ascii="Overpass Light" w:hAnsi="Overpass Light"/>
        </w:rPr>
        <w:t xml:space="preserve">tep </w:t>
      </w:r>
      <w:r w:rsidR="00547E25">
        <w:rPr>
          <w:rFonts w:ascii="Overpass Light" w:hAnsi="Overpass Light"/>
        </w:rPr>
        <w:t>7</w:t>
      </w:r>
      <w:r w:rsidRPr="00CD7221">
        <w:rPr>
          <w:rFonts w:ascii="Overpass Light" w:hAnsi="Overpass Light"/>
        </w:rPr>
        <w:t xml:space="preserve"> on the salary scale in the 2022 industrial claim.</w:t>
      </w:r>
    </w:p>
    <w:p w14:paraId="7956E24D" w14:textId="47C47F37" w:rsidR="00CD7221" w:rsidRPr="00CD7221" w:rsidRDefault="00CD7221" w:rsidP="00CD7221">
      <w:pPr>
        <w:pStyle w:val="ListParagraph"/>
        <w:numPr>
          <w:ilvl w:val="0"/>
          <w:numId w:val="16"/>
        </w:numPr>
        <w:contextualSpacing w:val="0"/>
        <w:rPr>
          <w:rFonts w:ascii="Overpass Light" w:hAnsi="Overpass Light"/>
        </w:rPr>
      </w:pPr>
      <w:r w:rsidRPr="00CD7221">
        <w:rPr>
          <w:rFonts w:ascii="Overpass Light" w:hAnsi="Overpass Light"/>
        </w:rPr>
        <w:t>That the 2022 industrial claim includes an amendment to Clause 3.2.5 of the Secondary Teachers’ Collective Agreement for short-term reliever to be defined as a teacher employed on a short-term basis for a period not exceeding three weeks.</w:t>
      </w:r>
    </w:p>
    <w:p w14:paraId="22268181" w14:textId="15349BC9" w:rsidR="00AB0788" w:rsidRPr="00BF429E" w:rsidRDefault="00AB0788" w:rsidP="00CD7221">
      <w:pPr>
        <w:pStyle w:val="ListParagraph"/>
        <w:ind w:left="1440"/>
        <w:contextualSpacing w:val="0"/>
        <w:rPr>
          <w:rFonts w:ascii="Overpass Light" w:hAnsi="Overpass Light"/>
        </w:rPr>
      </w:pPr>
    </w:p>
    <w:p w14:paraId="4B5D0F31" w14:textId="77777777" w:rsidR="00AB0788" w:rsidRPr="009B27BC" w:rsidRDefault="00AB0788" w:rsidP="00AB0788">
      <w:pPr>
        <w:rPr>
          <w:rFonts w:ascii="Overpass Light" w:hAnsi="Overpass Light"/>
        </w:rPr>
      </w:pPr>
    </w:p>
    <w:p w14:paraId="6340D9D6" w14:textId="587936BD" w:rsidR="00AB0788" w:rsidRDefault="00AB0788">
      <w:pPr>
        <w:rPr>
          <w:rFonts w:ascii="Overpass Light" w:hAnsi="Overpass Light"/>
          <w:b/>
          <w:bCs/>
        </w:rPr>
      </w:pPr>
      <w:r>
        <w:rPr>
          <w:rFonts w:ascii="Overpass Light" w:hAnsi="Overpass Light"/>
          <w:b/>
          <w:bCs/>
        </w:rPr>
        <w:br w:type="page"/>
      </w:r>
    </w:p>
    <w:p w14:paraId="08001024" w14:textId="691DF8C1" w:rsidR="00CA30E4" w:rsidRPr="00201869" w:rsidRDefault="00201869" w:rsidP="00A43137">
      <w:pPr>
        <w:pStyle w:val="Heading1"/>
        <w:spacing w:after="360"/>
      </w:pPr>
      <w:bookmarkStart w:id="2" w:name="_Toc77343464"/>
      <w:r>
        <w:lastRenderedPageBreak/>
        <w:t>1</w:t>
      </w:r>
      <w:r>
        <w:tab/>
      </w:r>
      <w:r w:rsidR="00CA30E4" w:rsidRPr="00201869">
        <w:t>Introduction: A Brief History of the Salary Maxima</w:t>
      </w:r>
      <w:bookmarkEnd w:id="2"/>
      <w:r w:rsidR="00CA30E4" w:rsidRPr="00201869">
        <w:t> </w:t>
      </w:r>
    </w:p>
    <w:p w14:paraId="073C2706" w14:textId="6C9CA391" w:rsidR="00CA30E4" w:rsidRPr="00A43137" w:rsidRDefault="00CA30E4" w:rsidP="00A43137">
      <w:pPr>
        <w:pStyle w:val="NormalWeb"/>
        <w:numPr>
          <w:ilvl w:val="1"/>
          <w:numId w:val="27"/>
        </w:numPr>
        <w:spacing w:before="0" w:beforeAutospacing="0" w:after="240" w:afterAutospacing="0" w:line="276" w:lineRule="auto"/>
        <w:ind w:left="567" w:hanging="567"/>
        <w:rPr>
          <w:rFonts w:ascii="Overpass Light" w:hAnsi="Overpass Light"/>
        </w:rPr>
      </w:pPr>
      <w:r>
        <w:rPr>
          <w:rFonts w:ascii="Overpass Light" w:hAnsi="Overpass Light"/>
          <w:color w:val="000000"/>
        </w:rPr>
        <w:t>T</w:t>
      </w:r>
      <w:r w:rsidRPr="00CA30E4">
        <w:rPr>
          <w:rFonts w:ascii="Overpass Light" w:hAnsi="Overpass Light"/>
          <w:color w:val="000000"/>
        </w:rPr>
        <w:t>o understand how it is that salaries for short-term relievers are capped at Step 6 of the trained teachers’ salary scale, regardless of how long that day reliever has been teaching, and regardless of what step they would be on if they were a classroom teacher, a brief survey of the last thirty years of industrial settlements is needed. It is worth noting that this paper uses the terms “short-term reliever” and “day reliever” interchangeably, since they are, for all intents and purposes, the same thing.</w:t>
      </w:r>
    </w:p>
    <w:p w14:paraId="034EF6FC" w14:textId="03B8F1E3" w:rsidR="00CA30E4" w:rsidRPr="00A43137" w:rsidRDefault="00CA30E4" w:rsidP="00A43137">
      <w:pPr>
        <w:pStyle w:val="NormalWeb"/>
        <w:numPr>
          <w:ilvl w:val="1"/>
          <w:numId w:val="27"/>
        </w:numPr>
        <w:spacing w:before="0" w:beforeAutospacing="0" w:after="240" w:afterAutospacing="0" w:line="276" w:lineRule="auto"/>
        <w:ind w:left="567" w:hanging="567"/>
        <w:rPr>
          <w:rFonts w:ascii="Overpass Light" w:hAnsi="Overpass Light"/>
          <w:color w:val="000000"/>
        </w:rPr>
      </w:pPr>
      <w:r w:rsidRPr="00CA30E4">
        <w:rPr>
          <w:rFonts w:ascii="Overpass Light" w:hAnsi="Overpass Light"/>
          <w:color w:val="000000"/>
        </w:rPr>
        <w:t xml:space="preserve">In 1991, schools were </w:t>
      </w:r>
      <w:proofErr w:type="gramStart"/>
      <w:r w:rsidRPr="00CA30E4">
        <w:rPr>
          <w:rFonts w:ascii="Overpass Light" w:hAnsi="Overpass Light"/>
          <w:color w:val="000000"/>
        </w:rPr>
        <w:t>bulk-funded</w:t>
      </w:r>
      <w:proofErr w:type="gramEnd"/>
      <w:r w:rsidRPr="00CA30E4">
        <w:rPr>
          <w:rFonts w:ascii="Overpass Light" w:hAnsi="Overpass Light"/>
          <w:color w:val="000000"/>
        </w:rPr>
        <w:t xml:space="preserve"> for their day relief costs. Day relievers were paid at whatever level on the salary scale they happened to be at. This bulk funding was fought when the government proposed introducing it for all teaching staff.</w:t>
      </w:r>
    </w:p>
    <w:p w14:paraId="1F94E18C" w14:textId="5C3331B8" w:rsidR="00CA30E4" w:rsidRPr="00A43137" w:rsidRDefault="00CA30E4" w:rsidP="00A43137">
      <w:pPr>
        <w:pStyle w:val="NormalWeb"/>
        <w:numPr>
          <w:ilvl w:val="1"/>
          <w:numId w:val="27"/>
        </w:numPr>
        <w:spacing w:before="0" w:beforeAutospacing="0" w:after="240" w:afterAutospacing="0" w:line="276" w:lineRule="auto"/>
        <w:ind w:left="567" w:hanging="567"/>
        <w:rPr>
          <w:rFonts w:ascii="Overpass Light" w:hAnsi="Overpass Light"/>
          <w:color w:val="000000"/>
        </w:rPr>
      </w:pPr>
      <w:r w:rsidRPr="00CA30E4">
        <w:rPr>
          <w:rFonts w:ascii="Overpass Light" w:hAnsi="Overpass Light"/>
          <w:color w:val="000000"/>
        </w:rPr>
        <w:t>In 1994, during that year’s collective bargaining round, the Ministry of Education presented a claim for relievers to be paid at rates below their actual salary band. This was because, as the Ministry argued, funding for day relief was insufficient for relievers to be paid as they had been. PPTA accepted this claim, in order to achieve a settlement.</w:t>
      </w:r>
    </w:p>
    <w:p w14:paraId="32B61BC2" w14:textId="4EFB9A56" w:rsidR="00CA30E4" w:rsidRPr="00A43137" w:rsidRDefault="00CA30E4" w:rsidP="00A43137">
      <w:pPr>
        <w:pStyle w:val="NormalWeb"/>
        <w:numPr>
          <w:ilvl w:val="1"/>
          <w:numId w:val="27"/>
        </w:numPr>
        <w:spacing w:before="0" w:beforeAutospacing="0" w:after="240" w:afterAutospacing="0" w:line="276" w:lineRule="auto"/>
        <w:ind w:left="567" w:hanging="567"/>
        <w:rPr>
          <w:rFonts w:ascii="Overpass Light" w:hAnsi="Overpass Light"/>
          <w:color w:val="000000"/>
        </w:rPr>
      </w:pPr>
      <w:r w:rsidRPr="00CA30E4">
        <w:rPr>
          <w:rFonts w:ascii="Overpass Light" w:hAnsi="Overpass Light"/>
          <w:color w:val="000000"/>
        </w:rPr>
        <w:t>The 1994 settlement introduced a bar at Step 8 for day relievers, which was one step below the</w:t>
      </w:r>
      <w:r w:rsidR="00395CA7">
        <w:rPr>
          <w:rFonts w:ascii="Overpass Light" w:hAnsi="Overpass Light"/>
          <w:color w:val="000000"/>
        </w:rPr>
        <w:t xml:space="preserve"> </w:t>
      </w:r>
      <w:r w:rsidRPr="00CA30E4">
        <w:rPr>
          <w:rFonts w:ascii="Overpass Light" w:hAnsi="Overpass Light"/>
          <w:color w:val="000000"/>
        </w:rPr>
        <w:t>then</w:t>
      </w:r>
      <w:r w:rsidR="00395CA7">
        <w:rPr>
          <w:rFonts w:ascii="Overpass Light" w:hAnsi="Overpass Light"/>
          <w:color w:val="000000"/>
        </w:rPr>
        <w:t>-</w:t>
      </w:r>
      <w:r w:rsidRPr="00CA30E4">
        <w:rPr>
          <w:rFonts w:ascii="Overpass Light" w:hAnsi="Overpass Light"/>
          <w:color w:val="000000"/>
        </w:rPr>
        <w:t>G1M step of $34,212. In 1994, the top of the salary scale was $41,860.</w:t>
      </w:r>
    </w:p>
    <w:p w14:paraId="62BA2325" w14:textId="01A1A553" w:rsidR="00CA30E4" w:rsidRPr="00A43137" w:rsidRDefault="00CA30E4" w:rsidP="00A43137">
      <w:pPr>
        <w:pStyle w:val="NormalWeb"/>
        <w:numPr>
          <w:ilvl w:val="1"/>
          <w:numId w:val="27"/>
        </w:numPr>
        <w:spacing w:before="0" w:beforeAutospacing="0" w:after="240" w:afterAutospacing="0" w:line="276" w:lineRule="auto"/>
        <w:ind w:left="567" w:hanging="567"/>
        <w:rPr>
          <w:rFonts w:ascii="Overpass Light" w:hAnsi="Overpass Light"/>
          <w:color w:val="000000"/>
        </w:rPr>
      </w:pPr>
      <w:r w:rsidRPr="00CA30E4">
        <w:rPr>
          <w:rFonts w:ascii="Overpass Light" w:hAnsi="Overpass Light"/>
          <w:color w:val="000000"/>
        </w:rPr>
        <w:t>The next settlement was in 1996. It left the maxima for day relievers at Step 8 (which was also the G1M</w:t>
      </w:r>
      <w:proofErr w:type="gramStart"/>
      <w:r w:rsidRPr="00CA30E4">
        <w:rPr>
          <w:rFonts w:ascii="Overpass Light" w:hAnsi="Overpass Light"/>
          <w:color w:val="000000"/>
        </w:rPr>
        <w:t>), but</w:t>
      </w:r>
      <w:proofErr w:type="gramEnd"/>
      <w:r w:rsidRPr="00CA30E4">
        <w:rPr>
          <w:rFonts w:ascii="Overpass Light" w:hAnsi="Overpass Light"/>
          <w:color w:val="000000"/>
        </w:rPr>
        <w:t xml:space="preserve"> increased the value of that step to $39,000.</w:t>
      </w:r>
    </w:p>
    <w:p w14:paraId="1FB07FF9" w14:textId="28AE4A4D" w:rsidR="00CA30E4" w:rsidRPr="00A43137" w:rsidRDefault="00CA30E4" w:rsidP="00A43137">
      <w:pPr>
        <w:pStyle w:val="NormalWeb"/>
        <w:numPr>
          <w:ilvl w:val="1"/>
          <w:numId w:val="27"/>
        </w:numPr>
        <w:spacing w:before="0" w:beforeAutospacing="0" w:after="240" w:afterAutospacing="0" w:line="276" w:lineRule="auto"/>
        <w:ind w:left="567" w:hanging="567"/>
        <w:rPr>
          <w:rFonts w:ascii="Overpass Light" w:hAnsi="Overpass Light"/>
          <w:color w:val="000000"/>
        </w:rPr>
      </w:pPr>
      <w:r w:rsidRPr="00CA30E4">
        <w:rPr>
          <w:rFonts w:ascii="Overpass Light" w:hAnsi="Overpass Light"/>
          <w:color w:val="000000"/>
        </w:rPr>
        <w:t>1999’s settlement saw the entire salary scale changed. The old Step 8 became the new Step 10, and the new Step 8 became the maxima for day relievers, and G1M - with a value of $41,500. This Step 8 remained the maxima for relievers and G1M until 2010, with its value rising to $54,132.</w:t>
      </w:r>
    </w:p>
    <w:p w14:paraId="589DF5E3" w14:textId="73DE7776" w:rsidR="00201869" w:rsidRPr="00A43137" w:rsidRDefault="00CA30E4" w:rsidP="00A43137">
      <w:pPr>
        <w:pStyle w:val="NormalWeb"/>
        <w:numPr>
          <w:ilvl w:val="1"/>
          <w:numId w:val="27"/>
        </w:numPr>
        <w:spacing w:before="0" w:beforeAutospacing="0" w:after="240" w:afterAutospacing="0" w:line="276" w:lineRule="auto"/>
        <w:ind w:left="567" w:hanging="567"/>
        <w:rPr>
          <w:rFonts w:ascii="Overpass Light" w:hAnsi="Overpass Light"/>
          <w:color w:val="000000"/>
        </w:rPr>
      </w:pPr>
      <w:r w:rsidRPr="00CA30E4">
        <w:rPr>
          <w:rFonts w:ascii="Overpass Light" w:hAnsi="Overpass Light"/>
          <w:color w:val="000000"/>
        </w:rPr>
        <w:t xml:space="preserve">2011 brought a new rejig of the salary scale, with </w:t>
      </w:r>
      <w:r w:rsidRPr="00CA30E4">
        <w:rPr>
          <w:rFonts w:ascii="Overpass Light" w:hAnsi="Overpass Light"/>
          <w:i/>
          <w:iCs/>
        </w:rPr>
        <w:t>another</w:t>
      </w:r>
      <w:r w:rsidRPr="00CA30E4">
        <w:rPr>
          <w:rFonts w:ascii="Overpass Light" w:hAnsi="Overpass Light"/>
        </w:rPr>
        <w:t xml:space="preserve"> new Step 8. Two steps were eliminated, two were merged, and another one was created below the old Step 8 - but this new Step 8 remained the maxima for day relievers and G1M, with a value of $55,621.</w:t>
      </w:r>
    </w:p>
    <w:p w14:paraId="1A4ED4E6" w14:textId="2541EA35" w:rsidR="001C66AA" w:rsidRPr="00A43137" w:rsidRDefault="00CA30E4" w:rsidP="00A43137">
      <w:pPr>
        <w:pStyle w:val="NormalWeb"/>
        <w:numPr>
          <w:ilvl w:val="1"/>
          <w:numId w:val="27"/>
        </w:numPr>
        <w:spacing w:before="0" w:beforeAutospacing="0" w:after="240" w:afterAutospacing="0" w:line="276" w:lineRule="auto"/>
        <w:ind w:left="567" w:hanging="567"/>
        <w:rPr>
          <w:rFonts w:ascii="Overpass Light" w:hAnsi="Overpass Light"/>
          <w:color w:val="000000"/>
        </w:rPr>
      </w:pPr>
      <w:r w:rsidRPr="00CA30E4">
        <w:rPr>
          <w:rFonts w:ascii="Overpass Light" w:hAnsi="Overpass Light"/>
          <w:color w:val="000000"/>
        </w:rPr>
        <w:t xml:space="preserve">In our 2012 claim, PPTA wanted the period for short-term relief changed from six weeks to less than three weeks, and we asked that the maxima for short-term relievers be increased to Step 9. This was rejected by the Ministry, </w:t>
      </w:r>
      <w:proofErr w:type="gramStart"/>
      <w:r w:rsidRPr="00CA30E4">
        <w:rPr>
          <w:rFonts w:ascii="Overpass Light" w:hAnsi="Overpass Light"/>
          <w:color w:val="000000"/>
        </w:rPr>
        <w:t>despite the fact that</w:t>
      </w:r>
      <w:proofErr w:type="gramEnd"/>
      <w:r w:rsidRPr="00CA30E4">
        <w:rPr>
          <w:rFonts w:ascii="Overpass Light" w:hAnsi="Overpass Light"/>
          <w:color w:val="000000"/>
        </w:rPr>
        <w:t xml:space="preserve"> under the Primary Teachers’ Collective Agreement and Area Schools Teachers’ Collective Agreement relievers are considered long-term after three </w:t>
      </w:r>
      <w:r w:rsidR="00395CA7" w:rsidRPr="00CA30E4">
        <w:rPr>
          <w:rFonts w:ascii="Overpass Light" w:hAnsi="Overpass Light"/>
          <w:color w:val="000000"/>
        </w:rPr>
        <w:t>weeks and</w:t>
      </w:r>
      <w:r w:rsidRPr="00CA30E4">
        <w:rPr>
          <w:rFonts w:ascii="Overpass Light" w:hAnsi="Overpass Light"/>
          <w:color w:val="000000"/>
        </w:rPr>
        <w:t xml:space="preserve"> are paid according to their actual place on their salary scale</w:t>
      </w:r>
      <w:r w:rsidR="00A43137">
        <w:rPr>
          <w:rFonts w:ascii="Overpass Light" w:hAnsi="Overpass Light"/>
          <w:color w:val="000000"/>
        </w:rPr>
        <w:t>.</w:t>
      </w:r>
    </w:p>
    <w:p w14:paraId="7C36DCEB" w14:textId="6C941A7E" w:rsidR="00201869" w:rsidRPr="00A43137" w:rsidRDefault="00CA30E4" w:rsidP="00A43137">
      <w:pPr>
        <w:pStyle w:val="NormalWeb"/>
        <w:numPr>
          <w:ilvl w:val="1"/>
          <w:numId w:val="27"/>
        </w:numPr>
        <w:spacing w:before="0" w:beforeAutospacing="0" w:after="240" w:afterAutospacing="0" w:line="276" w:lineRule="auto"/>
        <w:ind w:left="567" w:hanging="567"/>
        <w:rPr>
          <w:rFonts w:ascii="Overpass Light" w:hAnsi="Overpass Light"/>
          <w:color w:val="000000"/>
        </w:rPr>
      </w:pPr>
      <w:r w:rsidRPr="00201869">
        <w:rPr>
          <w:rFonts w:ascii="Overpass Light" w:hAnsi="Overpass Light"/>
          <w:color w:val="000000"/>
        </w:rPr>
        <w:t xml:space="preserve">Once negotiations had concluded, we were left with the 2013 settlement. It merged three steps in the salary scale. The effect of this was to move the maxima for day relievers and G1M from what </w:t>
      </w:r>
      <w:r w:rsidRPr="00201869">
        <w:rPr>
          <w:rFonts w:ascii="Overpass Light" w:hAnsi="Overpass Light"/>
          <w:i/>
          <w:iCs/>
        </w:rPr>
        <w:t>had</w:t>
      </w:r>
      <w:r w:rsidRPr="00201869">
        <w:rPr>
          <w:rFonts w:ascii="Overpass Light" w:hAnsi="Overpass Light"/>
        </w:rPr>
        <w:t xml:space="preserve"> been Step 8 to what became Step </w:t>
      </w:r>
      <w:proofErr w:type="gramStart"/>
      <w:r w:rsidRPr="00201869">
        <w:rPr>
          <w:rFonts w:ascii="Overpass Light" w:hAnsi="Overpass Light"/>
        </w:rPr>
        <w:t>6, and</w:t>
      </w:r>
      <w:proofErr w:type="gramEnd"/>
      <w:r w:rsidRPr="00201869">
        <w:rPr>
          <w:rFonts w:ascii="Overpass Light" w:hAnsi="Overpass Light"/>
        </w:rPr>
        <w:t xml:space="preserve"> was worth $56,741. In 2015, Step 6 increased to $60,500, and in 2019 to $62,000.</w:t>
      </w:r>
    </w:p>
    <w:p w14:paraId="0FEF0B27" w14:textId="7FA6F5EE" w:rsidR="00CA30E4" w:rsidRPr="00201869" w:rsidRDefault="00CA30E4" w:rsidP="00A43137">
      <w:pPr>
        <w:pStyle w:val="NormalWeb"/>
        <w:numPr>
          <w:ilvl w:val="1"/>
          <w:numId w:val="27"/>
        </w:numPr>
        <w:spacing w:before="0" w:beforeAutospacing="0" w:after="240" w:afterAutospacing="0" w:line="276" w:lineRule="auto"/>
        <w:ind w:left="567" w:hanging="567"/>
        <w:rPr>
          <w:rFonts w:ascii="Overpass Light" w:hAnsi="Overpass Light"/>
          <w:color w:val="000000"/>
        </w:rPr>
      </w:pPr>
      <w:r w:rsidRPr="00CA30E4">
        <w:rPr>
          <w:rFonts w:ascii="Overpass Light" w:hAnsi="Overpass Light"/>
          <w:color w:val="000000"/>
        </w:rPr>
        <w:lastRenderedPageBreak/>
        <w:t>In 2018, PPTA’s claim sought the removal of the Step 6 salary maxima for short-term relievers, but this was rejected by the Ministry. However, although the 2019 settlement kept the maxima for day relievers at Step 6, it moved the G1M to Step 10 - where it remains.</w:t>
      </w:r>
    </w:p>
    <w:p w14:paraId="608B9C8D" w14:textId="77777777" w:rsidR="00CA30E4" w:rsidRPr="00CA30E4" w:rsidRDefault="00CA30E4" w:rsidP="00CA30E4">
      <w:pPr>
        <w:spacing w:after="240"/>
        <w:rPr>
          <w:rFonts w:ascii="Overpass Light" w:eastAsia="Times New Roman" w:hAnsi="Overpass Light"/>
          <w:szCs w:val="22"/>
        </w:rPr>
      </w:pPr>
    </w:p>
    <w:p w14:paraId="6701AEB4" w14:textId="60310812" w:rsidR="00CA30E4" w:rsidRPr="00CA30E4" w:rsidRDefault="00201869" w:rsidP="00201869">
      <w:pPr>
        <w:pStyle w:val="Heading1"/>
        <w:rPr>
          <w:rFonts w:eastAsiaTheme="minorHAnsi"/>
        </w:rPr>
      </w:pPr>
      <w:bookmarkStart w:id="3" w:name="_Toc77343465"/>
      <w:r>
        <w:t>2</w:t>
      </w:r>
      <w:r>
        <w:tab/>
      </w:r>
      <w:r w:rsidR="00CA30E4" w:rsidRPr="00CA30E4">
        <w:t>Who Are Day Relievers?</w:t>
      </w:r>
      <w:bookmarkEnd w:id="3"/>
    </w:p>
    <w:p w14:paraId="07AB3074" w14:textId="77777777" w:rsidR="00201869" w:rsidRDefault="00201869" w:rsidP="00201869">
      <w:pPr>
        <w:pStyle w:val="NormalWeb"/>
        <w:spacing w:before="0" w:beforeAutospacing="0" w:after="0" w:afterAutospacing="0" w:line="276" w:lineRule="auto"/>
        <w:rPr>
          <w:rFonts w:ascii="Overpass Light" w:hAnsi="Overpass Light"/>
          <w:color w:val="000000"/>
        </w:rPr>
      </w:pPr>
    </w:p>
    <w:p w14:paraId="3EDFCFCC" w14:textId="77777777" w:rsidR="00201869" w:rsidRPr="00201869" w:rsidRDefault="00201869" w:rsidP="00201869">
      <w:pPr>
        <w:pStyle w:val="ListParagraph"/>
        <w:numPr>
          <w:ilvl w:val="0"/>
          <w:numId w:val="27"/>
        </w:numPr>
        <w:spacing w:before="0" w:after="0"/>
        <w:contextualSpacing w:val="0"/>
        <w:rPr>
          <w:rFonts w:ascii="Overpass Light" w:eastAsiaTheme="minorHAnsi" w:hAnsi="Overpass Light" w:cs="Calibri"/>
          <w:vanish/>
          <w:color w:val="000000"/>
          <w:szCs w:val="22"/>
          <w:lang w:eastAsia="en-NZ"/>
        </w:rPr>
      </w:pPr>
    </w:p>
    <w:p w14:paraId="4FDFB7E0" w14:textId="3C23A78E" w:rsidR="00CA30E4" w:rsidRPr="00201869" w:rsidRDefault="00CA30E4" w:rsidP="00201869">
      <w:pPr>
        <w:pStyle w:val="NormalWeb"/>
        <w:numPr>
          <w:ilvl w:val="1"/>
          <w:numId w:val="27"/>
        </w:numPr>
        <w:spacing w:before="0" w:beforeAutospacing="0" w:after="0" w:afterAutospacing="0" w:line="276" w:lineRule="auto"/>
        <w:ind w:left="567" w:hanging="567"/>
        <w:rPr>
          <w:rFonts w:ascii="Overpass Light" w:hAnsi="Overpass Light"/>
          <w:color w:val="000000"/>
        </w:rPr>
      </w:pPr>
      <w:r w:rsidRPr="00201869">
        <w:rPr>
          <w:rFonts w:ascii="Overpass Light" w:hAnsi="Overpass Light"/>
          <w:color w:val="000000"/>
        </w:rPr>
        <w:t>Relief teachers include:</w:t>
      </w:r>
    </w:p>
    <w:p w14:paraId="4FEE3E1C" w14:textId="2501811B" w:rsidR="00CA30E4" w:rsidRPr="00201869" w:rsidRDefault="00395CA7" w:rsidP="00201869">
      <w:pPr>
        <w:pStyle w:val="NormalWeb"/>
        <w:numPr>
          <w:ilvl w:val="0"/>
          <w:numId w:val="24"/>
        </w:numPr>
        <w:tabs>
          <w:tab w:val="clear" w:pos="720"/>
        </w:tabs>
        <w:spacing w:before="0" w:beforeAutospacing="0" w:after="120" w:afterAutospacing="0" w:line="276" w:lineRule="auto"/>
        <w:ind w:left="850" w:hanging="425"/>
        <w:textAlignment w:val="baseline"/>
        <w:rPr>
          <w:rFonts w:ascii="Overpass Light" w:hAnsi="Overpass Light"/>
          <w:color w:val="000000"/>
        </w:rPr>
      </w:pPr>
      <w:r>
        <w:rPr>
          <w:rFonts w:ascii="Overpass Light" w:hAnsi="Overpass Light"/>
          <w:color w:val="000000"/>
        </w:rPr>
        <w:t>T</w:t>
      </w:r>
      <w:r w:rsidR="00CA30E4" w:rsidRPr="00CA30E4">
        <w:rPr>
          <w:rFonts w:ascii="Overpass Light" w:hAnsi="Overpass Light"/>
          <w:color w:val="000000"/>
        </w:rPr>
        <w:t>hose who do not wish to work full-time, due to commitments such as childcare, but who wish</w:t>
      </w:r>
      <w:r w:rsidR="00CA30E4" w:rsidRPr="00201869">
        <w:rPr>
          <w:rFonts w:ascii="Overpass Light" w:hAnsi="Overpass Light"/>
          <w:color w:val="000000"/>
        </w:rPr>
        <w:t xml:space="preserve"> to provide income for the household and family</w:t>
      </w:r>
      <w:r w:rsidR="00751F25">
        <w:rPr>
          <w:rFonts w:ascii="Overpass Light" w:hAnsi="Overpass Light"/>
          <w:color w:val="000000"/>
        </w:rPr>
        <w:t>.</w:t>
      </w:r>
    </w:p>
    <w:p w14:paraId="21F0DA74" w14:textId="5B842E0B" w:rsidR="00CA30E4" w:rsidRPr="00395CA7" w:rsidRDefault="00395CA7" w:rsidP="00395CA7">
      <w:pPr>
        <w:pStyle w:val="NormalWeb"/>
        <w:numPr>
          <w:ilvl w:val="0"/>
          <w:numId w:val="24"/>
        </w:numPr>
        <w:tabs>
          <w:tab w:val="clear" w:pos="720"/>
        </w:tabs>
        <w:spacing w:before="0" w:beforeAutospacing="0" w:after="120" w:afterAutospacing="0" w:line="276" w:lineRule="auto"/>
        <w:ind w:left="850" w:hanging="425"/>
        <w:textAlignment w:val="baseline"/>
        <w:rPr>
          <w:rFonts w:ascii="Overpass Light" w:hAnsi="Overpass Light"/>
          <w:color w:val="000000"/>
        </w:rPr>
      </w:pPr>
      <w:r>
        <w:rPr>
          <w:rFonts w:ascii="Overpass Light" w:hAnsi="Overpass Light"/>
          <w:color w:val="000000"/>
        </w:rPr>
        <w:t>T</w:t>
      </w:r>
      <w:r w:rsidR="00CA30E4" w:rsidRPr="00CA30E4">
        <w:rPr>
          <w:rFonts w:ascii="Overpass Light" w:hAnsi="Overpass Light"/>
          <w:color w:val="000000"/>
        </w:rPr>
        <w:t xml:space="preserve">hose who have worked full-time for </w:t>
      </w:r>
      <w:proofErr w:type="gramStart"/>
      <w:r w:rsidR="00CA30E4" w:rsidRPr="00CA30E4">
        <w:rPr>
          <w:rFonts w:ascii="Overpass Light" w:hAnsi="Overpass Light"/>
          <w:color w:val="000000"/>
        </w:rPr>
        <w:t>a number of</w:t>
      </w:r>
      <w:proofErr w:type="gramEnd"/>
      <w:r w:rsidR="00CA30E4" w:rsidRPr="00CA30E4">
        <w:rPr>
          <w:rFonts w:ascii="Overpass Light" w:hAnsi="Overpass Light"/>
          <w:color w:val="000000"/>
        </w:rPr>
        <w:t xml:space="preserve"> years and wish to reduce their commitment</w:t>
      </w:r>
      <w:r>
        <w:rPr>
          <w:rFonts w:ascii="Overpass Light" w:hAnsi="Overpass Light"/>
          <w:color w:val="000000"/>
        </w:rPr>
        <w:t xml:space="preserve"> </w:t>
      </w:r>
      <w:r w:rsidR="00CA30E4" w:rsidRPr="00395CA7">
        <w:rPr>
          <w:rFonts w:ascii="Overpass Light" w:hAnsi="Overpass Light"/>
          <w:color w:val="000000"/>
        </w:rPr>
        <w:t>to allow time for other interests, but who want to keep active and gain an income in a semi-retired capacity.</w:t>
      </w:r>
    </w:p>
    <w:p w14:paraId="126B566E" w14:textId="5D19B599" w:rsidR="00CA30E4" w:rsidRPr="00CD3BBC" w:rsidRDefault="00395CA7" w:rsidP="0061453C">
      <w:pPr>
        <w:pStyle w:val="NormalWeb"/>
        <w:numPr>
          <w:ilvl w:val="0"/>
          <w:numId w:val="24"/>
        </w:numPr>
        <w:tabs>
          <w:tab w:val="clear" w:pos="720"/>
        </w:tabs>
        <w:spacing w:before="0" w:beforeAutospacing="0" w:after="120" w:afterAutospacing="0" w:line="276" w:lineRule="auto"/>
        <w:ind w:left="850" w:hanging="425"/>
        <w:textAlignment w:val="baseline"/>
        <w:rPr>
          <w:rFonts w:ascii="Overpass Light" w:hAnsi="Overpass Light"/>
          <w:color w:val="000000"/>
        </w:rPr>
      </w:pPr>
      <w:r>
        <w:rPr>
          <w:rFonts w:ascii="Overpass Light" w:hAnsi="Overpass Light"/>
          <w:color w:val="000000"/>
        </w:rPr>
        <w:t>T</w:t>
      </w:r>
      <w:r w:rsidR="00CA30E4" w:rsidRPr="00CD3BBC">
        <w:rPr>
          <w:rFonts w:ascii="Overpass Light" w:hAnsi="Overpass Light"/>
          <w:color w:val="000000"/>
        </w:rPr>
        <w:t xml:space="preserve">hose who would like to have full-time </w:t>
      </w:r>
      <w:proofErr w:type="gramStart"/>
      <w:r w:rsidR="00CA30E4" w:rsidRPr="00CD3BBC">
        <w:rPr>
          <w:rFonts w:ascii="Overpass Light" w:hAnsi="Overpass Light"/>
          <w:color w:val="000000"/>
        </w:rPr>
        <w:t>employment, but</w:t>
      </w:r>
      <w:proofErr w:type="gramEnd"/>
      <w:r w:rsidR="00CA30E4" w:rsidRPr="00CD3BBC">
        <w:rPr>
          <w:rFonts w:ascii="Overpass Light" w:hAnsi="Overpass Light"/>
          <w:color w:val="000000"/>
        </w:rPr>
        <w:t xml:space="preserve"> are unable to secure such a position</w:t>
      </w:r>
      <w:r w:rsidR="00CD3BBC">
        <w:rPr>
          <w:rFonts w:ascii="Overpass Light" w:hAnsi="Overpass Light"/>
          <w:color w:val="000000"/>
        </w:rPr>
        <w:t xml:space="preserve"> </w:t>
      </w:r>
      <w:r w:rsidR="00CA30E4" w:rsidRPr="00CD3BBC">
        <w:rPr>
          <w:rFonts w:ascii="Overpass Light" w:hAnsi="Overpass Light"/>
          <w:color w:val="000000"/>
        </w:rPr>
        <w:t>and are forced to accept whatever employment is available to cover financial commitments. This group could include some establishing teachers, who find that being attached to a school doing relief work may result in secure work in the future</w:t>
      </w:r>
      <w:r w:rsidR="00751F25" w:rsidRPr="00CD3BBC">
        <w:rPr>
          <w:rFonts w:ascii="Overpass Light" w:hAnsi="Overpass Light"/>
          <w:color w:val="000000"/>
        </w:rPr>
        <w:t>.</w:t>
      </w:r>
    </w:p>
    <w:p w14:paraId="3D1909CB" w14:textId="660BE22E" w:rsidR="00CA30E4" w:rsidRPr="00201869" w:rsidRDefault="00395CA7" w:rsidP="00201869">
      <w:pPr>
        <w:pStyle w:val="NormalWeb"/>
        <w:numPr>
          <w:ilvl w:val="0"/>
          <w:numId w:val="24"/>
        </w:numPr>
        <w:tabs>
          <w:tab w:val="clear" w:pos="720"/>
        </w:tabs>
        <w:spacing w:before="0" w:beforeAutospacing="0" w:after="120" w:afterAutospacing="0" w:line="276" w:lineRule="auto"/>
        <w:ind w:left="850" w:hanging="425"/>
        <w:textAlignment w:val="baseline"/>
        <w:rPr>
          <w:rFonts w:ascii="Overpass Light" w:hAnsi="Overpass Light"/>
          <w:color w:val="000000"/>
        </w:rPr>
      </w:pPr>
      <w:r>
        <w:rPr>
          <w:rFonts w:ascii="Overpass Light" w:hAnsi="Overpass Light"/>
          <w:color w:val="000000"/>
        </w:rPr>
        <w:t>T</w:t>
      </w:r>
      <w:r w:rsidR="00CA30E4" w:rsidRPr="00CA30E4">
        <w:rPr>
          <w:rFonts w:ascii="Overpass Light" w:hAnsi="Overpass Light"/>
          <w:color w:val="000000"/>
        </w:rPr>
        <w:t>eachers experiencing burn-out, who opt to do day-relief teaching, which lessens their workload.</w:t>
      </w:r>
    </w:p>
    <w:p w14:paraId="6F86C7B5" w14:textId="7B468556" w:rsidR="00201869" w:rsidRPr="00A43137" w:rsidRDefault="00395CA7" w:rsidP="00A43137">
      <w:pPr>
        <w:pStyle w:val="NormalWeb"/>
        <w:numPr>
          <w:ilvl w:val="0"/>
          <w:numId w:val="24"/>
        </w:numPr>
        <w:tabs>
          <w:tab w:val="clear" w:pos="720"/>
        </w:tabs>
        <w:spacing w:before="0" w:beforeAutospacing="0" w:after="120" w:afterAutospacing="0" w:line="276" w:lineRule="auto"/>
        <w:ind w:left="850" w:hanging="425"/>
        <w:textAlignment w:val="baseline"/>
        <w:rPr>
          <w:rFonts w:ascii="Overpass Light" w:hAnsi="Overpass Light"/>
          <w:color w:val="000000"/>
        </w:rPr>
      </w:pPr>
      <w:r>
        <w:rPr>
          <w:rFonts w:ascii="Overpass Light" w:hAnsi="Overpass Light"/>
          <w:color w:val="000000"/>
        </w:rPr>
        <w:t>R</w:t>
      </w:r>
      <w:r w:rsidR="00CA30E4" w:rsidRPr="00CA30E4">
        <w:rPr>
          <w:rFonts w:ascii="Overpass Light" w:hAnsi="Overpass Light"/>
          <w:color w:val="000000"/>
        </w:rPr>
        <w:t>etired teachers, who wish to keep their hand in and supplement their income.</w:t>
      </w:r>
    </w:p>
    <w:p w14:paraId="576F866B" w14:textId="73AF281F" w:rsidR="00CA30E4" w:rsidRPr="00ED6B38" w:rsidRDefault="00CA30E4" w:rsidP="00ED6B38">
      <w:pPr>
        <w:pStyle w:val="NormalWeb"/>
        <w:numPr>
          <w:ilvl w:val="1"/>
          <w:numId w:val="27"/>
        </w:numPr>
        <w:spacing w:before="0" w:beforeAutospacing="0" w:after="0" w:afterAutospacing="0" w:line="276" w:lineRule="auto"/>
        <w:ind w:left="567" w:hanging="567"/>
        <w:rPr>
          <w:rFonts w:ascii="Overpass Light" w:hAnsi="Overpass Light"/>
          <w:color w:val="000000"/>
        </w:rPr>
      </w:pPr>
      <w:r w:rsidRPr="00201869">
        <w:rPr>
          <w:rFonts w:ascii="Overpass Light" w:hAnsi="Overpass Light"/>
          <w:color w:val="000000"/>
        </w:rPr>
        <w:t>Part-time teachers may also do short</w:t>
      </w:r>
      <w:r w:rsidR="00395CA7">
        <w:rPr>
          <w:rFonts w:ascii="Overpass Light" w:hAnsi="Overpass Light"/>
          <w:color w:val="000000"/>
        </w:rPr>
        <w:t>-</w:t>
      </w:r>
      <w:r w:rsidRPr="00201869">
        <w:rPr>
          <w:rFonts w:ascii="Overpass Light" w:hAnsi="Overpass Light"/>
          <w:color w:val="000000"/>
        </w:rPr>
        <w:t>term relief beyond their normal teaching duties. This is considered a separate job where they are paid for those hours as if they are a general day reliever.</w:t>
      </w:r>
    </w:p>
    <w:p w14:paraId="7FAF62DD" w14:textId="77777777" w:rsidR="00201869" w:rsidRDefault="00201869" w:rsidP="00CA30E4">
      <w:pPr>
        <w:pStyle w:val="NormalWeb"/>
        <w:spacing w:before="0" w:beforeAutospacing="0" w:after="0" w:afterAutospacing="0" w:line="276" w:lineRule="auto"/>
        <w:rPr>
          <w:rFonts w:ascii="Overpass Light" w:hAnsi="Overpass Light"/>
          <w:b/>
          <w:bCs/>
          <w:color w:val="000000"/>
        </w:rPr>
      </w:pPr>
    </w:p>
    <w:p w14:paraId="3517E322" w14:textId="086EE880" w:rsidR="00CA30E4" w:rsidRPr="00201869" w:rsidRDefault="00ED6B38" w:rsidP="00ED6B38">
      <w:pPr>
        <w:pStyle w:val="Heading1"/>
        <w:spacing w:after="480"/>
      </w:pPr>
      <w:bookmarkStart w:id="4" w:name="_Toc77343466"/>
      <w:r>
        <w:t>3</w:t>
      </w:r>
      <w:r>
        <w:tab/>
      </w:r>
      <w:r w:rsidR="00CA30E4" w:rsidRPr="00201869">
        <w:t>The Situation As It Stands</w:t>
      </w:r>
      <w:bookmarkEnd w:id="4"/>
    </w:p>
    <w:p w14:paraId="2A5ECAAA" w14:textId="77777777" w:rsidR="00ED6B38" w:rsidRPr="00ED6B38" w:rsidRDefault="00ED6B38" w:rsidP="00ED6B38">
      <w:pPr>
        <w:pStyle w:val="ListParagraph"/>
        <w:numPr>
          <w:ilvl w:val="0"/>
          <w:numId w:val="27"/>
        </w:numPr>
        <w:spacing w:before="0" w:after="0"/>
        <w:contextualSpacing w:val="0"/>
        <w:rPr>
          <w:rFonts w:ascii="Overpass Light" w:eastAsiaTheme="minorHAnsi" w:hAnsi="Overpass Light" w:cs="Calibri"/>
          <w:vanish/>
          <w:color w:val="000000"/>
          <w:szCs w:val="22"/>
          <w:lang w:eastAsia="en-NZ"/>
        </w:rPr>
      </w:pPr>
    </w:p>
    <w:p w14:paraId="73139AAB" w14:textId="4AD4471E" w:rsidR="00ED6B38" w:rsidRPr="00A43137" w:rsidRDefault="00CA30E4" w:rsidP="00A43137">
      <w:pPr>
        <w:pStyle w:val="NormalWeb"/>
        <w:numPr>
          <w:ilvl w:val="1"/>
          <w:numId w:val="27"/>
        </w:numPr>
        <w:spacing w:before="0" w:beforeAutospacing="0" w:after="0" w:afterAutospacing="0" w:line="276" w:lineRule="auto"/>
        <w:ind w:left="567" w:hanging="567"/>
        <w:rPr>
          <w:rFonts w:ascii="Overpass Light" w:hAnsi="Overpass Light"/>
          <w:color w:val="000000"/>
        </w:rPr>
      </w:pPr>
      <w:r w:rsidRPr="00CA30E4">
        <w:rPr>
          <w:rFonts w:ascii="Overpass Light" w:hAnsi="Overpass Light"/>
          <w:color w:val="000000"/>
        </w:rPr>
        <w:t>Day relievers are paid at a maximum rate of Step 6 of the salary scale, even if they would be eligible to be paid at the top step if employed on a long-term basis (six weeks or longer). Their relief pay includes holiday pay.</w:t>
      </w:r>
    </w:p>
    <w:p w14:paraId="5BB2CA7F" w14:textId="77777777" w:rsidR="00CA30E4" w:rsidRPr="00CA30E4" w:rsidRDefault="00CA30E4" w:rsidP="00ED6B38">
      <w:pPr>
        <w:pStyle w:val="Heading2"/>
        <w:spacing w:after="360"/>
        <w:rPr>
          <w:rFonts w:eastAsiaTheme="minorHAnsi"/>
        </w:rPr>
      </w:pPr>
      <w:bookmarkStart w:id="5" w:name="_Toc77343467"/>
      <w:r w:rsidRPr="00CA30E4">
        <w:t>The work of a day reliever</w:t>
      </w:r>
      <w:bookmarkEnd w:id="5"/>
    </w:p>
    <w:p w14:paraId="182BD48C" w14:textId="37444960" w:rsidR="00ED6B38" w:rsidRPr="00A43137" w:rsidRDefault="00CA30E4" w:rsidP="00A43137">
      <w:pPr>
        <w:pStyle w:val="NormalWeb"/>
        <w:numPr>
          <w:ilvl w:val="1"/>
          <w:numId w:val="27"/>
        </w:numPr>
        <w:spacing w:before="0" w:beforeAutospacing="0" w:after="240" w:afterAutospacing="0" w:line="276" w:lineRule="auto"/>
        <w:ind w:left="567" w:hanging="567"/>
        <w:rPr>
          <w:rFonts w:ascii="Overpass Light" w:hAnsi="Overpass Light"/>
          <w:color w:val="000000"/>
        </w:rPr>
      </w:pPr>
      <w:r w:rsidRPr="00CA30E4">
        <w:rPr>
          <w:rFonts w:ascii="Overpass Light" w:hAnsi="Overpass Light"/>
          <w:color w:val="000000"/>
        </w:rPr>
        <w:t xml:space="preserve">Some people might argue that day relievers have it easy, and that consequently Step 6 of the salary scale is more than adequate. After all, day relievers don’t prepare lessons and they don’t mark assessments, and they don’t go to meetings or coach the First XV or run the chess club at lunch time. Indeed, </w:t>
      </w:r>
      <w:r w:rsidRPr="00ED6B38">
        <w:rPr>
          <w:rFonts w:ascii="Overpass Light" w:hAnsi="Overpass Light"/>
          <w:color w:val="000000"/>
        </w:rPr>
        <w:t>this sort of argument was one of the reasons given by the Ministry in 1994 for introducing the salary maxima for day relievers.</w:t>
      </w:r>
    </w:p>
    <w:p w14:paraId="7858421E" w14:textId="2B953273" w:rsidR="00ED6B38" w:rsidRPr="00A43137" w:rsidRDefault="00CA30E4" w:rsidP="00A43137">
      <w:pPr>
        <w:pStyle w:val="NormalWeb"/>
        <w:numPr>
          <w:ilvl w:val="1"/>
          <w:numId w:val="27"/>
        </w:numPr>
        <w:spacing w:before="0" w:beforeAutospacing="0" w:after="240" w:afterAutospacing="0" w:line="276" w:lineRule="auto"/>
        <w:ind w:left="567" w:hanging="567"/>
        <w:rPr>
          <w:rFonts w:ascii="Overpass Light" w:hAnsi="Overpass Light"/>
          <w:color w:val="000000"/>
        </w:rPr>
      </w:pPr>
      <w:r w:rsidRPr="00CA30E4">
        <w:rPr>
          <w:rFonts w:ascii="Overpass Light" w:hAnsi="Overpass Light"/>
          <w:color w:val="000000"/>
        </w:rPr>
        <w:t xml:space="preserve">However, that argument ignores the other stresses of relief teaching. A day reliever doesn’t need to prepare a lesson, but they do need to deliver the lesson to a room full of unknown students and, quite often, they’ll be delivering a lesson in a subject with which they are </w:t>
      </w:r>
      <w:r w:rsidRPr="00CA30E4">
        <w:rPr>
          <w:rFonts w:ascii="Overpass Light" w:hAnsi="Overpass Light"/>
          <w:color w:val="000000"/>
        </w:rPr>
        <w:lastRenderedPageBreak/>
        <w:t xml:space="preserve">unfamiliar. Moreover, they may find that the unfamiliar work they </w:t>
      </w:r>
      <w:proofErr w:type="gramStart"/>
      <w:r w:rsidRPr="00CA30E4">
        <w:rPr>
          <w:rFonts w:ascii="Overpass Light" w:hAnsi="Overpass Light"/>
          <w:color w:val="000000"/>
        </w:rPr>
        <w:t>have to</w:t>
      </w:r>
      <w:proofErr w:type="gramEnd"/>
      <w:r w:rsidRPr="00CA30E4">
        <w:rPr>
          <w:rFonts w:ascii="Overpass Light" w:hAnsi="Overpass Light"/>
          <w:color w:val="000000"/>
        </w:rPr>
        <w:t xml:space="preserve"> present to this unfamiliar class isn’t actually adequate for the class – and although teachers are skilful at improvising, it’s understandably stressful when you’re obliged to extemporise activities for a roomful of strangers about a topic about which you know very little</w:t>
      </w:r>
      <w:r w:rsidR="00A43137">
        <w:rPr>
          <w:rFonts w:ascii="Overpass Light" w:hAnsi="Overpass Light"/>
          <w:color w:val="000000"/>
        </w:rPr>
        <w:t>.</w:t>
      </w:r>
    </w:p>
    <w:p w14:paraId="67D787D0" w14:textId="7F69D5D6" w:rsidR="00CA30E4" w:rsidRPr="00ED6B38" w:rsidRDefault="00CA30E4" w:rsidP="00A43137">
      <w:pPr>
        <w:pStyle w:val="NormalWeb"/>
        <w:numPr>
          <w:ilvl w:val="1"/>
          <w:numId w:val="27"/>
        </w:numPr>
        <w:spacing w:before="0" w:beforeAutospacing="0" w:after="240" w:afterAutospacing="0" w:line="276" w:lineRule="auto"/>
        <w:ind w:left="567" w:hanging="567"/>
        <w:rPr>
          <w:rFonts w:ascii="Overpass Light" w:hAnsi="Overpass Light"/>
          <w:color w:val="000000"/>
        </w:rPr>
      </w:pPr>
      <w:r w:rsidRPr="00CA30E4">
        <w:rPr>
          <w:rFonts w:ascii="Overpass Light" w:hAnsi="Overpass Light"/>
          <w:color w:val="000000"/>
        </w:rPr>
        <w:t xml:space="preserve">As well as this, a day reliever may be working in an unfamiliar school, with unfamiliar staff, unfamiliar systems, and unfamiliar rules. There is also the problem of the intermittent nature of relief, and of the uncertainty of employment on any given day. Teaching is stressful enough as it is, but day relievers have the added burdens of unfamiliarity and precarious employment – and </w:t>
      </w:r>
      <w:r w:rsidR="00395CA7" w:rsidRPr="00CA30E4">
        <w:rPr>
          <w:rFonts w:ascii="Overpass Light" w:hAnsi="Overpass Light"/>
          <w:color w:val="000000"/>
        </w:rPr>
        <w:t>all</w:t>
      </w:r>
      <w:r w:rsidRPr="00CA30E4">
        <w:rPr>
          <w:rFonts w:ascii="Overpass Light" w:hAnsi="Overpass Light"/>
          <w:color w:val="000000"/>
        </w:rPr>
        <w:t xml:space="preserve"> those stresses are compounded by the knowledge that they’re not even being paid fairly.</w:t>
      </w:r>
      <w:r w:rsidRPr="00ED6B38">
        <w:rPr>
          <w:rFonts w:ascii="Overpass Light" w:eastAsia="Times New Roman" w:hAnsi="Overpass Light"/>
        </w:rPr>
        <w:br/>
      </w:r>
    </w:p>
    <w:p w14:paraId="5282193E" w14:textId="18C35346" w:rsidR="00CA30E4" w:rsidRPr="00CA30E4" w:rsidRDefault="00CA30E4" w:rsidP="00ED6B38">
      <w:pPr>
        <w:pStyle w:val="Heading2"/>
        <w:rPr>
          <w:rFonts w:eastAsiaTheme="minorHAnsi"/>
        </w:rPr>
      </w:pPr>
      <w:r w:rsidRPr="00CA30E4">
        <w:t xml:space="preserve"> </w:t>
      </w:r>
      <w:bookmarkStart w:id="6" w:name="_Toc77343468"/>
      <w:r w:rsidRPr="00CA30E4">
        <w:t>Day relievers who become long-term relievers</w:t>
      </w:r>
      <w:bookmarkEnd w:id="6"/>
    </w:p>
    <w:p w14:paraId="385D47D8" w14:textId="38DB96A3" w:rsidR="00CA30E4" w:rsidRPr="00CA30E4" w:rsidRDefault="00CA30E4" w:rsidP="00740C54">
      <w:pPr>
        <w:pStyle w:val="NormalWeb"/>
        <w:spacing w:before="0" w:beforeAutospacing="0" w:after="0" w:afterAutospacing="0" w:line="276" w:lineRule="auto"/>
        <w:rPr>
          <w:rStyle w:val="xgmail-apple-tab-span"/>
          <w:rFonts w:ascii="Overpass Light" w:hAnsi="Overpass Light"/>
        </w:rPr>
      </w:pPr>
    </w:p>
    <w:p w14:paraId="6D99FD89" w14:textId="7FE48027" w:rsidR="00CA30E4" w:rsidRPr="00ED6B38" w:rsidRDefault="00CA30E4" w:rsidP="00ED6B38">
      <w:pPr>
        <w:pStyle w:val="NormalWeb"/>
        <w:numPr>
          <w:ilvl w:val="1"/>
          <w:numId w:val="27"/>
        </w:numPr>
        <w:spacing w:before="0" w:beforeAutospacing="0" w:after="0" w:afterAutospacing="0" w:line="276" w:lineRule="auto"/>
        <w:ind w:left="567" w:hanging="567"/>
        <w:rPr>
          <w:rFonts w:ascii="Overpass Light" w:hAnsi="Overpass Light"/>
          <w:color w:val="000000"/>
        </w:rPr>
      </w:pPr>
      <w:r w:rsidRPr="00CA30E4">
        <w:rPr>
          <w:rFonts w:ascii="Overpass Light" w:hAnsi="Overpass Light"/>
          <w:color w:val="000000"/>
        </w:rPr>
        <w:t xml:space="preserve">Sometimes, a day reliever may end up staying in that role, relieving for a particular teacher, for longer than six weeks. At that point, they become a long-term reliever. They </w:t>
      </w:r>
      <w:proofErr w:type="gramStart"/>
      <w:r w:rsidRPr="00CA30E4">
        <w:rPr>
          <w:rFonts w:ascii="Overpass Light" w:hAnsi="Overpass Light"/>
          <w:color w:val="000000"/>
        </w:rPr>
        <w:t>have to</w:t>
      </w:r>
      <w:proofErr w:type="gramEnd"/>
      <w:r w:rsidRPr="00CA30E4">
        <w:rPr>
          <w:rFonts w:ascii="Overpass Light" w:hAnsi="Overpass Light"/>
          <w:color w:val="000000"/>
        </w:rPr>
        <w:t xml:space="preserve"> prepare lessons and contribute to the wider life of the school - and they often get a </w:t>
      </w:r>
      <w:r w:rsidRPr="00D978DB">
        <w:rPr>
          <w:rFonts w:ascii="Overpass Light" w:hAnsi="Overpass Light"/>
        </w:rPr>
        <w:t>pay</w:t>
      </w:r>
      <w:r w:rsidR="00C50B81" w:rsidRPr="00D978DB">
        <w:rPr>
          <w:rFonts w:ascii="Overpass Light" w:hAnsi="Overpass Light"/>
        </w:rPr>
        <w:t xml:space="preserve"> </w:t>
      </w:r>
      <w:r w:rsidRPr="00D978DB">
        <w:rPr>
          <w:rFonts w:ascii="Overpass Light" w:hAnsi="Overpass Light"/>
        </w:rPr>
        <w:t>rise. Long-term relievers are paid at whatever step on the salary scale they’re suppose</w:t>
      </w:r>
      <w:r w:rsidRPr="00CA30E4">
        <w:rPr>
          <w:rFonts w:ascii="Overpass Light" w:hAnsi="Overpass Light"/>
          <w:color w:val="000000"/>
        </w:rPr>
        <w:t>d to be at.</w:t>
      </w:r>
    </w:p>
    <w:p w14:paraId="6FF59F64" w14:textId="1AFC2E1E" w:rsidR="00CA30E4" w:rsidRPr="00ED6B38" w:rsidRDefault="00CA30E4" w:rsidP="00ED6B38">
      <w:pPr>
        <w:pStyle w:val="NormalWeb"/>
        <w:spacing w:before="0" w:beforeAutospacing="0" w:after="0" w:afterAutospacing="0" w:line="276" w:lineRule="auto"/>
        <w:rPr>
          <w:rFonts w:ascii="Overpass Light" w:hAnsi="Overpass Light"/>
          <w:color w:val="000000"/>
        </w:rPr>
      </w:pPr>
    </w:p>
    <w:p w14:paraId="7BAB6DAB" w14:textId="143CA1E7" w:rsidR="00CA30E4" w:rsidRDefault="00CA30E4" w:rsidP="00ED6B38">
      <w:pPr>
        <w:pStyle w:val="NormalWeb"/>
        <w:numPr>
          <w:ilvl w:val="1"/>
          <w:numId w:val="27"/>
        </w:numPr>
        <w:spacing w:before="0" w:beforeAutospacing="0" w:after="0" w:afterAutospacing="0" w:line="276" w:lineRule="auto"/>
        <w:ind w:left="567" w:hanging="567"/>
        <w:rPr>
          <w:rFonts w:ascii="Overpass Light" w:hAnsi="Overpass Light"/>
          <w:color w:val="000000"/>
        </w:rPr>
      </w:pPr>
      <w:r w:rsidRPr="00CA30E4">
        <w:rPr>
          <w:rFonts w:ascii="Overpass Light" w:hAnsi="Overpass Light"/>
          <w:color w:val="000000"/>
        </w:rPr>
        <w:t xml:space="preserve">As has already been noted in this paper, you’re considered a long-term reliever at a primary school or area school after three weeks - and yet in the STCA it’s six weeks. We would describe this as </w:t>
      </w:r>
      <w:r w:rsidR="00395CA7">
        <w:rPr>
          <w:rFonts w:ascii="Overpass Light" w:hAnsi="Overpass Light"/>
          <w:color w:val="000000"/>
        </w:rPr>
        <w:t>‘</w:t>
      </w:r>
      <w:r w:rsidRPr="00CA30E4">
        <w:rPr>
          <w:rFonts w:ascii="Overpass Light" w:hAnsi="Overpass Light"/>
          <w:color w:val="000000"/>
        </w:rPr>
        <w:t>odd</w:t>
      </w:r>
      <w:r w:rsidR="00395CA7">
        <w:rPr>
          <w:rFonts w:ascii="Overpass Light" w:hAnsi="Overpass Light"/>
          <w:color w:val="000000"/>
        </w:rPr>
        <w:t>’</w:t>
      </w:r>
      <w:r w:rsidRPr="00CA30E4">
        <w:rPr>
          <w:rFonts w:ascii="Overpass Light" w:hAnsi="Overpass Light"/>
          <w:color w:val="000000"/>
        </w:rPr>
        <w:t xml:space="preserve">, but </w:t>
      </w:r>
      <w:proofErr w:type="gramStart"/>
      <w:r w:rsidRPr="00CA30E4">
        <w:rPr>
          <w:rFonts w:ascii="Overpass Light" w:hAnsi="Overpass Light"/>
          <w:color w:val="000000"/>
        </w:rPr>
        <w:t>really</w:t>
      </w:r>
      <w:proofErr w:type="gramEnd"/>
      <w:r w:rsidRPr="00CA30E4">
        <w:rPr>
          <w:rFonts w:ascii="Overpass Light" w:hAnsi="Overpass Light"/>
          <w:color w:val="000000"/>
        </w:rPr>
        <w:t xml:space="preserve"> it’s just unfair. After all, there is little real difference between looking after someone’s class for three weeks, or four weeks, or five weeks, or six weeks - apart from, of course, the rate of pay.</w:t>
      </w:r>
    </w:p>
    <w:p w14:paraId="14515E16" w14:textId="77777777" w:rsidR="00ED6B38" w:rsidRPr="00ED6B38" w:rsidRDefault="00ED6B38" w:rsidP="00ED6B38">
      <w:pPr>
        <w:pStyle w:val="NormalWeb"/>
        <w:spacing w:before="0" w:beforeAutospacing="0" w:after="0" w:afterAutospacing="0" w:line="276" w:lineRule="auto"/>
        <w:rPr>
          <w:rFonts w:ascii="Overpass Light" w:hAnsi="Overpass Light"/>
          <w:color w:val="000000"/>
        </w:rPr>
      </w:pPr>
    </w:p>
    <w:p w14:paraId="2FFB9696" w14:textId="11580C97" w:rsidR="00CA30E4" w:rsidRPr="00ED6B38" w:rsidRDefault="00CA30E4" w:rsidP="00ED6B38">
      <w:pPr>
        <w:pStyle w:val="Heading2"/>
        <w:spacing w:after="360"/>
        <w:rPr>
          <w:rFonts w:eastAsiaTheme="minorHAnsi"/>
        </w:rPr>
      </w:pPr>
      <w:bookmarkStart w:id="7" w:name="_Toc77343469"/>
      <w:r w:rsidRPr="00CA30E4">
        <w:t>Anomalies</w:t>
      </w:r>
      <w:bookmarkEnd w:id="7"/>
    </w:p>
    <w:p w14:paraId="3859AEFF" w14:textId="40A7DC33" w:rsidR="00CA30E4" w:rsidRPr="00ED6B38" w:rsidRDefault="00CA30E4" w:rsidP="00ED6B38">
      <w:pPr>
        <w:pStyle w:val="NormalWeb"/>
        <w:numPr>
          <w:ilvl w:val="1"/>
          <w:numId w:val="27"/>
        </w:numPr>
        <w:spacing w:before="0" w:beforeAutospacing="0" w:after="0" w:afterAutospacing="0" w:line="276" w:lineRule="auto"/>
        <w:ind w:left="567" w:hanging="567"/>
        <w:rPr>
          <w:rFonts w:ascii="Overpass Light" w:hAnsi="Overpass Light"/>
          <w:color w:val="000000"/>
        </w:rPr>
      </w:pPr>
      <w:r w:rsidRPr="00CA30E4">
        <w:rPr>
          <w:rFonts w:ascii="Overpass Light" w:hAnsi="Overpass Light"/>
          <w:color w:val="000000"/>
        </w:rPr>
        <w:t>The main anomalies occur between schools and relate to how time is calculated.</w:t>
      </w:r>
      <w:r w:rsidR="00ED6B38">
        <w:rPr>
          <w:rFonts w:ascii="Overpass Light" w:hAnsi="Overpass Light"/>
          <w:color w:val="000000"/>
        </w:rPr>
        <w:t xml:space="preserve"> </w:t>
      </w:r>
      <w:r w:rsidRPr="00ED6B38">
        <w:rPr>
          <w:rFonts w:ascii="Overpass Light" w:hAnsi="Overpass Light"/>
          <w:color w:val="000000"/>
        </w:rPr>
        <w:t>Some schools deal in half days and others in total hours. Some schools pay for down</w:t>
      </w:r>
      <w:r w:rsidR="00ED6B38">
        <w:rPr>
          <w:rFonts w:ascii="Overpass Light" w:hAnsi="Overpass Light"/>
          <w:color w:val="000000"/>
        </w:rPr>
        <w:t>-</w:t>
      </w:r>
      <w:r w:rsidRPr="00ED6B38">
        <w:rPr>
          <w:rFonts w:ascii="Overpass Light" w:hAnsi="Overpass Light"/>
          <w:color w:val="000000"/>
        </w:rPr>
        <w:t>time, when no cover is available,</w:t>
      </w:r>
      <w:r w:rsidR="00C50B81">
        <w:rPr>
          <w:rFonts w:ascii="Overpass Light" w:hAnsi="Overpass Light"/>
          <w:color w:val="000000"/>
        </w:rPr>
        <w:t xml:space="preserve"> </w:t>
      </w:r>
      <w:r w:rsidRPr="00D978DB">
        <w:rPr>
          <w:rFonts w:ascii="Overpass Light" w:hAnsi="Overpass Light"/>
        </w:rPr>
        <w:t xml:space="preserve">like </w:t>
      </w:r>
      <w:r w:rsidR="00C50B81" w:rsidRPr="00D978DB">
        <w:rPr>
          <w:rFonts w:ascii="Overpass Light" w:hAnsi="Overpass Light"/>
        </w:rPr>
        <w:t>p</w:t>
      </w:r>
      <w:r w:rsidRPr="00D978DB">
        <w:rPr>
          <w:rFonts w:ascii="Overpass Light" w:hAnsi="Overpass Light"/>
        </w:rPr>
        <w:t xml:space="preserve">eriods </w:t>
      </w:r>
      <w:r w:rsidRPr="00ED6B38">
        <w:rPr>
          <w:rFonts w:ascii="Overpass Light" w:hAnsi="Overpass Light"/>
          <w:color w:val="000000"/>
        </w:rPr>
        <w:t>2 and 4 in a 5-period day. Some schools</w:t>
      </w:r>
      <w:r w:rsidR="00740C54">
        <w:rPr>
          <w:rFonts w:ascii="Overpass Light" w:hAnsi="Overpass Light"/>
          <w:color w:val="000000"/>
        </w:rPr>
        <w:t xml:space="preserve"> </w:t>
      </w:r>
      <w:r w:rsidRPr="00ED6B38">
        <w:rPr>
          <w:rFonts w:ascii="Overpass Light" w:hAnsi="Overpass Light"/>
          <w:color w:val="000000"/>
        </w:rPr>
        <w:t>will want to pay only for 3 hours, but the STCA requires them to pay for at least 4 hours</w:t>
      </w:r>
      <w:r w:rsidR="00ED6B38">
        <w:rPr>
          <w:rFonts w:ascii="Overpass Light" w:hAnsi="Overpass Light"/>
          <w:color w:val="000000"/>
        </w:rPr>
        <w:t xml:space="preserve"> </w:t>
      </w:r>
      <w:r w:rsidR="00395CA7">
        <w:rPr>
          <w:rFonts w:ascii="Overpass Light" w:hAnsi="Overpass Light"/>
          <w:color w:val="000000"/>
        </w:rPr>
        <w:t>(</w:t>
      </w:r>
      <w:r w:rsidRPr="00ED6B38">
        <w:rPr>
          <w:rFonts w:ascii="Overpass Light" w:hAnsi="Overpass Light"/>
          <w:color w:val="000000"/>
        </w:rPr>
        <w:t>the hour for the gap time, which includes the lunch break</w:t>
      </w:r>
      <w:r w:rsidR="00395CA7">
        <w:rPr>
          <w:rFonts w:ascii="Overpass Light" w:hAnsi="Overpass Light"/>
          <w:color w:val="000000"/>
        </w:rPr>
        <w:t>)</w:t>
      </w:r>
      <w:r w:rsidRPr="00ED6B38">
        <w:rPr>
          <w:rFonts w:ascii="Overpass Light" w:hAnsi="Overpass Light"/>
          <w:color w:val="000000"/>
        </w:rPr>
        <w:t>.</w:t>
      </w:r>
    </w:p>
    <w:p w14:paraId="639B4832" w14:textId="77777777" w:rsidR="00CA30E4" w:rsidRPr="00ED6B38" w:rsidRDefault="00CA30E4" w:rsidP="00ED6B38">
      <w:pPr>
        <w:pStyle w:val="NormalWeb"/>
        <w:spacing w:before="0" w:beforeAutospacing="0" w:after="0" w:afterAutospacing="0" w:line="276" w:lineRule="auto"/>
        <w:rPr>
          <w:rFonts w:ascii="Overpass Light" w:hAnsi="Overpass Light"/>
          <w:color w:val="000000"/>
        </w:rPr>
      </w:pPr>
    </w:p>
    <w:p w14:paraId="31AE20A6" w14:textId="5234D586" w:rsidR="00CA30E4" w:rsidRPr="00ED6B38" w:rsidRDefault="00CA30E4" w:rsidP="00ED6B38">
      <w:pPr>
        <w:pStyle w:val="NormalWeb"/>
        <w:numPr>
          <w:ilvl w:val="1"/>
          <w:numId w:val="27"/>
        </w:numPr>
        <w:spacing w:before="0" w:beforeAutospacing="0" w:after="0" w:afterAutospacing="0" w:line="276" w:lineRule="auto"/>
        <w:ind w:left="567" w:hanging="567"/>
        <w:rPr>
          <w:rFonts w:ascii="Overpass Light" w:hAnsi="Overpass Light"/>
          <w:color w:val="000000"/>
        </w:rPr>
      </w:pPr>
      <w:r w:rsidRPr="00CA30E4">
        <w:rPr>
          <w:rFonts w:ascii="Overpass Light" w:hAnsi="Overpass Light"/>
          <w:color w:val="000000"/>
        </w:rPr>
        <w:t>There is anecdotal evidence of day relievers being discriminated against if</w:t>
      </w:r>
      <w:r w:rsidR="00ED6B38">
        <w:rPr>
          <w:rFonts w:ascii="Overpass Light" w:hAnsi="Overpass Light"/>
          <w:color w:val="000000"/>
        </w:rPr>
        <w:t xml:space="preserve"> </w:t>
      </w:r>
      <w:r w:rsidRPr="00ED6B38">
        <w:rPr>
          <w:rFonts w:ascii="Overpass Light" w:hAnsi="Overpass Light"/>
          <w:color w:val="000000"/>
        </w:rPr>
        <w:t>they claim the travel allowance. There is also anecdotal evidence of schools requiring day relievers to be available on an ‘as needs basis’, which precludes them taking jobs at</w:t>
      </w:r>
      <w:r w:rsidR="00740C54">
        <w:rPr>
          <w:rFonts w:ascii="Overpass Light" w:hAnsi="Overpass Light"/>
          <w:color w:val="000000"/>
        </w:rPr>
        <w:t xml:space="preserve"> </w:t>
      </w:r>
      <w:r w:rsidRPr="00ED6B38">
        <w:rPr>
          <w:rFonts w:ascii="Overpass Light" w:hAnsi="Overpass Light"/>
          <w:color w:val="000000"/>
        </w:rPr>
        <w:t>different schools.</w:t>
      </w:r>
    </w:p>
    <w:p w14:paraId="002747CA" w14:textId="77777777" w:rsidR="00CA30E4" w:rsidRPr="00ED6B38" w:rsidRDefault="00CA30E4" w:rsidP="00ED6B38">
      <w:pPr>
        <w:pStyle w:val="NormalWeb"/>
        <w:spacing w:before="0" w:beforeAutospacing="0" w:after="0" w:afterAutospacing="0" w:line="276" w:lineRule="auto"/>
        <w:rPr>
          <w:rFonts w:ascii="Overpass Light" w:hAnsi="Overpass Light"/>
          <w:color w:val="000000"/>
        </w:rPr>
      </w:pPr>
    </w:p>
    <w:p w14:paraId="737F4DB6" w14:textId="547947EB" w:rsidR="00CA30E4" w:rsidRPr="00ED6B38" w:rsidRDefault="00CA30E4" w:rsidP="00ED6B38">
      <w:pPr>
        <w:pStyle w:val="NormalWeb"/>
        <w:numPr>
          <w:ilvl w:val="1"/>
          <w:numId w:val="27"/>
        </w:numPr>
        <w:spacing w:before="0" w:beforeAutospacing="0" w:after="0" w:afterAutospacing="0" w:line="276" w:lineRule="auto"/>
        <w:ind w:left="567" w:hanging="567"/>
        <w:rPr>
          <w:rFonts w:ascii="Overpass Light" w:hAnsi="Overpass Light"/>
          <w:color w:val="000000"/>
        </w:rPr>
      </w:pPr>
      <w:r w:rsidRPr="00CA30E4">
        <w:rPr>
          <w:rFonts w:ascii="Overpass Light" w:hAnsi="Overpass Light"/>
          <w:color w:val="000000"/>
        </w:rPr>
        <w:t>Most schools insist on relief teachers being fully registered, but it is often difficult</w:t>
      </w:r>
      <w:r w:rsidR="00ED6B38">
        <w:rPr>
          <w:rFonts w:ascii="Overpass Light" w:hAnsi="Overpass Light"/>
          <w:color w:val="000000"/>
        </w:rPr>
        <w:t xml:space="preserve"> </w:t>
      </w:r>
      <w:r w:rsidRPr="00ED6B38">
        <w:rPr>
          <w:rFonts w:ascii="Overpass Light" w:hAnsi="Overpass Light"/>
          <w:color w:val="000000"/>
        </w:rPr>
        <w:t>for day relievers to get a lead school for the purposes of attestation and certification.</w:t>
      </w:r>
    </w:p>
    <w:p w14:paraId="75D53307" w14:textId="77777777" w:rsidR="00CA30E4" w:rsidRPr="00ED6B38" w:rsidRDefault="00CA30E4" w:rsidP="00ED6B38">
      <w:pPr>
        <w:pStyle w:val="NormalWeb"/>
        <w:spacing w:before="0" w:beforeAutospacing="0" w:after="0" w:afterAutospacing="0" w:line="276" w:lineRule="auto"/>
        <w:rPr>
          <w:rFonts w:ascii="Overpass Light" w:hAnsi="Overpass Light"/>
          <w:color w:val="000000"/>
        </w:rPr>
      </w:pPr>
    </w:p>
    <w:p w14:paraId="7D17D821" w14:textId="7177F762" w:rsidR="00CA30E4" w:rsidRDefault="00CA30E4" w:rsidP="00CA30E4">
      <w:pPr>
        <w:pStyle w:val="NormalWeb"/>
        <w:numPr>
          <w:ilvl w:val="1"/>
          <w:numId w:val="27"/>
        </w:numPr>
        <w:spacing w:before="0" w:beforeAutospacing="0" w:after="0" w:afterAutospacing="0" w:line="276" w:lineRule="auto"/>
        <w:ind w:left="567" w:hanging="567"/>
        <w:rPr>
          <w:rFonts w:ascii="Overpass Light" w:hAnsi="Overpass Light"/>
          <w:color w:val="000000"/>
        </w:rPr>
      </w:pPr>
      <w:r w:rsidRPr="00CA30E4">
        <w:rPr>
          <w:rFonts w:ascii="Overpass Light" w:hAnsi="Overpass Light"/>
          <w:color w:val="000000"/>
        </w:rPr>
        <w:t xml:space="preserve">Part-time teachers who do relief periods are paid differently for relieving from the rate they are paid as part-timers, </w:t>
      </w:r>
      <w:proofErr w:type="gramStart"/>
      <w:r w:rsidRPr="00CA30E4">
        <w:rPr>
          <w:rFonts w:ascii="Overpass Light" w:hAnsi="Overpass Light"/>
          <w:color w:val="000000"/>
        </w:rPr>
        <w:t>despite the fact that</w:t>
      </w:r>
      <w:proofErr w:type="gramEnd"/>
      <w:r w:rsidRPr="00CA30E4">
        <w:rPr>
          <w:rFonts w:ascii="Overpass Light" w:hAnsi="Overpass Light"/>
          <w:color w:val="000000"/>
        </w:rPr>
        <w:t xml:space="preserve"> they may well be relieving in a subject in which they are qualified and have expertise and therefore, in effect, teach.</w:t>
      </w:r>
    </w:p>
    <w:p w14:paraId="225A6317" w14:textId="77777777" w:rsidR="00A43137" w:rsidRPr="00A43137" w:rsidRDefault="00A43137" w:rsidP="00A43137">
      <w:pPr>
        <w:pStyle w:val="NormalWeb"/>
        <w:spacing w:before="0" w:beforeAutospacing="0" w:after="0" w:afterAutospacing="0" w:line="276" w:lineRule="auto"/>
        <w:rPr>
          <w:rFonts w:ascii="Overpass Light" w:hAnsi="Overpass Light"/>
          <w:color w:val="000000"/>
        </w:rPr>
      </w:pPr>
    </w:p>
    <w:p w14:paraId="15AFC060" w14:textId="750B2997" w:rsidR="00CA30E4" w:rsidRPr="002E2D94" w:rsidRDefault="00ED6B38" w:rsidP="002E2D94">
      <w:pPr>
        <w:pStyle w:val="Heading1"/>
        <w:spacing w:after="360"/>
        <w:rPr>
          <w:rFonts w:eastAsiaTheme="minorHAnsi"/>
        </w:rPr>
      </w:pPr>
      <w:bookmarkStart w:id="8" w:name="_Toc77343470"/>
      <w:r>
        <w:t>4</w:t>
      </w:r>
      <w:r>
        <w:tab/>
      </w:r>
      <w:r w:rsidR="00CA30E4" w:rsidRPr="00CA30E4">
        <w:t>Possible costs of a claim</w:t>
      </w:r>
      <w:bookmarkEnd w:id="8"/>
      <w:r w:rsidR="00CA30E4" w:rsidRPr="00CA30E4">
        <w:t> </w:t>
      </w:r>
    </w:p>
    <w:p w14:paraId="569FEA6B" w14:textId="77777777" w:rsidR="00CD7221" w:rsidRPr="00CD7221" w:rsidRDefault="00CD7221" w:rsidP="00CD7221">
      <w:pPr>
        <w:pStyle w:val="ListParagraph"/>
        <w:numPr>
          <w:ilvl w:val="0"/>
          <w:numId w:val="27"/>
        </w:numPr>
        <w:spacing w:before="0" w:after="0"/>
        <w:contextualSpacing w:val="0"/>
        <w:rPr>
          <w:rFonts w:ascii="Overpass Light" w:eastAsiaTheme="minorHAnsi" w:hAnsi="Overpass Light" w:cs="Calibri"/>
          <w:vanish/>
          <w:color w:val="000000"/>
          <w:szCs w:val="22"/>
          <w:lang w:eastAsia="en-NZ"/>
        </w:rPr>
      </w:pPr>
    </w:p>
    <w:p w14:paraId="52018936" w14:textId="3A8C2D34" w:rsidR="00CA30E4" w:rsidRPr="00A43137" w:rsidRDefault="00CA30E4" w:rsidP="00A43137">
      <w:pPr>
        <w:pStyle w:val="NormalWeb"/>
        <w:numPr>
          <w:ilvl w:val="1"/>
          <w:numId w:val="27"/>
        </w:numPr>
        <w:spacing w:before="0" w:beforeAutospacing="0" w:after="240" w:afterAutospacing="0" w:line="276" w:lineRule="auto"/>
        <w:ind w:left="567" w:hanging="567"/>
        <w:rPr>
          <w:rFonts w:ascii="Overpass Light" w:hAnsi="Overpass Light"/>
          <w:color w:val="000000"/>
        </w:rPr>
      </w:pPr>
      <w:r w:rsidRPr="00CD7221">
        <w:rPr>
          <w:rFonts w:ascii="Overpass Light" w:hAnsi="Overpass Light"/>
          <w:color w:val="000000"/>
        </w:rPr>
        <w:t xml:space="preserve">If an increase in the maxima for day relievers is included in our 2022 claim, it will be expensive. </w:t>
      </w:r>
    </w:p>
    <w:p w14:paraId="6A1A1341" w14:textId="6481277B" w:rsidR="00CA30E4" w:rsidRPr="00A43137" w:rsidRDefault="00CA30E4" w:rsidP="00A43137">
      <w:pPr>
        <w:pStyle w:val="NormalWeb"/>
        <w:numPr>
          <w:ilvl w:val="1"/>
          <w:numId w:val="27"/>
        </w:numPr>
        <w:spacing w:before="0" w:beforeAutospacing="0" w:after="240" w:afterAutospacing="0" w:line="276" w:lineRule="auto"/>
        <w:ind w:left="567" w:hanging="567"/>
        <w:rPr>
          <w:rFonts w:ascii="Overpass Light" w:hAnsi="Overpass Light"/>
          <w:color w:val="000000"/>
        </w:rPr>
      </w:pPr>
      <w:r w:rsidRPr="00CA30E4">
        <w:rPr>
          <w:rFonts w:ascii="Overpass Light" w:hAnsi="Overpass Light"/>
          <w:color w:val="000000"/>
        </w:rPr>
        <w:t xml:space="preserve">Currently, schools are funded for about 8.5 days relief per FTTE. Across the country, there are about 18,000 FTTE of secondary staffing entitlement. If the maxima for day relievers were increased from Step 6 to the top of the scale (meaning short-term relievers could be paid at their </w:t>
      </w:r>
      <w:r w:rsidRPr="00CD7221">
        <w:rPr>
          <w:rFonts w:ascii="Overpass Light" w:hAnsi="Overpass Light"/>
          <w:color w:val="000000"/>
        </w:rPr>
        <w:t>actual rate), the approximate cost for equity with full time teachers would be about $80 million across the three years of the new collective agreement.</w:t>
      </w:r>
    </w:p>
    <w:p w14:paraId="49A4E67E" w14:textId="7692FBC9" w:rsidR="00A43137" w:rsidRDefault="00A133F5" w:rsidP="00A43137">
      <w:pPr>
        <w:pStyle w:val="NormalWeb"/>
        <w:numPr>
          <w:ilvl w:val="1"/>
          <w:numId w:val="27"/>
        </w:numPr>
        <w:spacing w:before="0" w:beforeAutospacing="0" w:after="240" w:afterAutospacing="0" w:line="276" w:lineRule="auto"/>
        <w:ind w:left="567" w:hanging="567"/>
        <w:rPr>
          <w:rFonts w:ascii="Overpass Light" w:hAnsi="Overpass Light"/>
          <w:b/>
          <w:bCs/>
        </w:rPr>
      </w:pPr>
      <w:r w:rsidRPr="00D978DB">
        <w:rPr>
          <w:rFonts w:ascii="Overpass Light" w:hAnsi="Overpass Light"/>
        </w:rPr>
        <w:t xml:space="preserve">For this reason, this paper recommends making progress one step at a time and raising the maxima for short-term relievers to </w:t>
      </w:r>
      <w:r w:rsidR="00547E25">
        <w:rPr>
          <w:rFonts w:ascii="Overpass Light" w:hAnsi="Overpass Light"/>
        </w:rPr>
        <w:t>S</w:t>
      </w:r>
      <w:r w:rsidRPr="00D978DB">
        <w:rPr>
          <w:rFonts w:ascii="Overpass Light" w:hAnsi="Overpass Light"/>
        </w:rPr>
        <w:t>tep 7 on the salary scale.</w:t>
      </w:r>
    </w:p>
    <w:p w14:paraId="7FD23E09" w14:textId="77777777" w:rsidR="00A43137" w:rsidRPr="00A43137" w:rsidRDefault="00A43137" w:rsidP="00A43137">
      <w:pPr>
        <w:pStyle w:val="NormalWeb"/>
        <w:spacing w:before="0" w:beforeAutospacing="0" w:after="240" w:afterAutospacing="0" w:line="276" w:lineRule="auto"/>
        <w:rPr>
          <w:rFonts w:ascii="Overpass Light" w:hAnsi="Overpass Light"/>
          <w:b/>
          <w:bCs/>
        </w:rPr>
      </w:pPr>
    </w:p>
    <w:p w14:paraId="0D617E96" w14:textId="5F2ECC96" w:rsidR="00CA30E4" w:rsidRPr="00CA30E4" w:rsidRDefault="007F7074" w:rsidP="007F7074">
      <w:pPr>
        <w:pStyle w:val="Heading1"/>
      </w:pPr>
      <w:bookmarkStart w:id="9" w:name="_Toc77343471"/>
      <w:r>
        <w:t>5</w:t>
      </w:r>
      <w:r>
        <w:tab/>
      </w:r>
      <w:proofErr w:type="gramStart"/>
      <w:r w:rsidR="00CA30E4" w:rsidRPr="00CA30E4">
        <w:t>Conclusion</w:t>
      </w:r>
      <w:bookmarkEnd w:id="9"/>
      <w:proofErr w:type="gramEnd"/>
    </w:p>
    <w:p w14:paraId="2C02D0BC" w14:textId="24032A46" w:rsidR="00CA30E4" w:rsidRPr="00CD7221" w:rsidRDefault="00CA30E4" w:rsidP="00CD7221">
      <w:pPr>
        <w:pStyle w:val="NormalWeb"/>
        <w:spacing w:before="0" w:beforeAutospacing="0" w:after="0" w:afterAutospacing="0" w:line="276" w:lineRule="auto"/>
        <w:rPr>
          <w:color w:val="000000"/>
        </w:rPr>
      </w:pPr>
    </w:p>
    <w:p w14:paraId="6AB6192E" w14:textId="77777777" w:rsidR="002E2D94" w:rsidRPr="002E2D94" w:rsidRDefault="002E2D94" w:rsidP="002E2D94">
      <w:pPr>
        <w:pStyle w:val="ListParagraph"/>
        <w:numPr>
          <w:ilvl w:val="0"/>
          <w:numId w:val="27"/>
        </w:numPr>
        <w:spacing w:before="0" w:after="0"/>
        <w:contextualSpacing w:val="0"/>
        <w:rPr>
          <w:rFonts w:ascii="Overpass Light" w:eastAsiaTheme="minorHAnsi" w:hAnsi="Overpass Light" w:cs="Calibri"/>
          <w:vanish/>
          <w:szCs w:val="22"/>
          <w:lang w:eastAsia="en-NZ"/>
        </w:rPr>
      </w:pPr>
    </w:p>
    <w:p w14:paraId="030E868E" w14:textId="243A96CE" w:rsidR="00CA30E4" w:rsidRPr="00D978DB" w:rsidRDefault="00CA30E4" w:rsidP="002E2D94">
      <w:pPr>
        <w:pStyle w:val="NormalWeb"/>
        <w:numPr>
          <w:ilvl w:val="1"/>
          <w:numId w:val="27"/>
        </w:numPr>
        <w:spacing w:before="0" w:beforeAutospacing="0" w:after="0" w:afterAutospacing="0" w:line="276" w:lineRule="auto"/>
        <w:ind w:left="567" w:hanging="567"/>
        <w:rPr>
          <w:rFonts w:ascii="Overpass Light" w:hAnsi="Overpass Light"/>
        </w:rPr>
      </w:pPr>
      <w:r w:rsidRPr="00D978DB">
        <w:rPr>
          <w:rFonts w:ascii="Overpass Light" w:hAnsi="Overpass Light"/>
        </w:rPr>
        <w:t xml:space="preserve">We need to treat our relief teachers as full PPTA </w:t>
      </w:r>
      <w:r w:rsidR="00FD4133">
        <w:rPr>
          <w:rFonts w:ascii="Overpass Light" w:hAnsi="Overpass Light"/>
        </w:rPr>
        <w:t xml:space="preserve">Te Wehengarua </w:t>
      </w:r>
      <w:r w:rsidRPr="00D978DB">
        <w:rPr>
          <w:rFonts w:ascii="Overpass Light" w:hAnsi="Overpass Light"/>
        </w:rPr>
        <w:t>members, deserving of the same pay rates on the same salary scale as every other teacher. It is time to</w:t>
      </w:r>
      <w:r w:rsidR="00A133F5" w:rsidRPr="00D978DB">
        <w:rPr>
          <w:rFonts w:ascii="Overpass Light" w:hAnsi="Overpass Light"/>
        </w:rPr>
        <w:t xml:space="preserve"> begin</w:t>
      </w:r>
      <w:r w:rsidRPr="00D978DB">
        <w:rPr>
          <w:rFonts w:ascii="Overpass Light" w:hAnsi="Overpass Light"/>
        </w:rPr>
        <w:t xml:space="preserve"> rectify</w:t>
      </w:r>
      <w:r w:rsidR="00A133F5" w:rsidRPr="00D978DB">
        <w:rPr>
          <w:rFonts w:ascii="Overpass Light" w:hAnsi="Overpass Light"/>
        </w:rPr>
        <w:t>ing</w:t>
      </w:r>
      <w:r w:rsidRPr="00D978DB">
        <w:rPr>
          <w:rFonts w:ascii="Overpass Light" w:hAnsi="Overpass Light"/>
        </w:rPr>
        <w:t xml:space="preserve"> this historic injustice</w:t>
      </w:r>
      <w:r w:rsidR="00A133F5" w:rsidRPr="00D978DB">
        <w:rPr>
          <w:rFonts w:ascii="Overpass Light" w:hAnsi="Overpass Light"/>
        </w:rPr>
        <w:t>,</w:t>
      </w:r>
      <w:r w:rsidRPr="00D978DB">
        <w:rPr>
          <w:rFonts w:ascii="Overpass Light" w:hAnsi="Overpass Light"/>
        </w:rPr>
        <w:t xml:space="preserve"> stop treating relief teachers as second-class colleagues</w:t>
      </w:r>
      <w:r w:rsidR="00F949A3" w:rsidRPr="00D978DB">
        <w:rPr>
          <w:rFonts w:ascii="Overpass Light" w:hAnsi="Overpass Light"/>
        </w:rPr>
        <w:t>,</w:t>
      </w:r>
      <w:r w:rsidRPr="00D978DB">
        <w:rPr>
          <w:rFonts w:ascii="Overpass Light" w:hAnsi="Overpass Light"/>
        </w:rPr>
        <w:t xml:space="preserve"> </w:t>
      </w:r>
      <w:r w:rsidR="00A133F5" w:rsidRPr="00D978DB">
        <w:rPr>
          <w:rFonts w:ascii="Overpass Light" w:hAnsi="Overpass Light"/>
        </w:rPr>
        <w:t>and</w:t>
      </w:r>
      <w:r w:rsidRPr="00D978DB">
        <w:rPr>
          <w:rFonts w:ascii="Overpass Light" w:hAnsi="Overpass Light"/>
        </w:rPr>
        <w:t xml:space="preserve"> improving their pay rate.</w:t>
      </w:r>
      <w:r w:rsidR="00A133F5" w:rsidRPr="00D978DB">
        <w:rPr>
          <w:rFonts w:ascii="Overpass Light" w:hAnsi="Overpass Light"/>
        </w:rPr>
        <w:t xml:space="preserve"> </w:t>
      </w:r>
    </w:p>
    <w:p w14:paraId="5F4CA949" w14:textId="77777777" w:rsidR="00CA30E4" w:rsidRPr="00A133F5" w:rsidRDefault="00CA30E4" w:rsidP="00CA30E4">
      <w:pPr>
        <w:rPr>
          <w:rFonts w:ascii="Overpass Light" w:eastAsia="Times New Roman" w:hAnsi="Overpass Light"/>
          <w:color w:val="FF0000"/>
          <w:szCs w:val="22"/>
        </w:rPr>
      </w:pPr>
    </w:p>
    <w:p w14:paraId="25CFDF2C" w14:textId="77777777" w:rsidR="00CA30E4" w:rsidRPr="00CA30E4" w:rsidRDefault="00CA30E4" w:rsidP="00CA30E4">
      <w:pPr>
        <w:rPr>
          <w:rFonts w:ascii="Overpass Light" w:eastAsia="Times New Roman" w:hAnsi="Overpass Light"/>
          <w:szCs w:val="22"/>
        </w:rPr>
      </w:pPr>
    </w:p>
    <w:sectPr w:rsidR="00CA30E4" w:rsidRPr="00CA30E4" w:rsidSect="003F31D8">
      <w:headerReference w:type="even" r:id="rId14"/>
      <w:headerReference w:type="default" r:id="rId15"/>
      <w:footerReference w:type="even" r:id="rId16"/>
      <w:footerReference w:type="default" r:id="rId17"/>
      <w:headerReference w:type="first" r:id="rId18"/>
      <w:footerReference w:type="first" r:id="rId19"/>
      <w:pgSz w:w="11906" w:h="16838"/>
      <w:pgMar w:top="993" w:right="1134" w:bottom="1134" w:left="1134" w:header="0"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F4F39" w14:textId="77777777" w:rsidR="00D8327A" w:rsidRDefault="00D8327A" w:rsidP="00BB1E3F">
      <w:r>
        <w:separator/>
      </w:r>
    </w:p>
  </w:endnote>
  <w:endnote w:type="continuationSeparator" w:id="0">
    <w:p w14:paraId="1E647F7A" w14:textId="77777777" w:rsidR="00D8327A" w:rsidRDefault="00D8327A" w:rsidP="00BB1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verpass Light">
    <w:altName w:val="Calibri"/>
    <w:panose1 w:val="00000400000000000000"/>
    <w:charset w:val="00"/>
    <w:family w:val="auto"/>
    <w:pitch w:val="variable"/>
    <w:sig w:usb0="00000007" w:usb1="0000002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8C302" w14:textId="77777777" w:rsidR="002264A7" w:rsidRDefault="002264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0085312"/>
      <w:docPartObj>
        <w:docPartGallery w:val="Page Numbers (Bottom of Page)"/>
        <w:docPartUnique/>
      </w:docPartObj>
    </w:sdtPr>
    <w:sdtEndPr>
      <w:rPr>
        <w:noProof/>
      </w:rPr>
    </w:sdtEndPr>
    <w:sdtContent>
      <w:p w14:paraId="42B390BD" w14:textId="72CCCFFE" w:rsidR="003F31D8" w:rsidRDefault="003F31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F97BBC" w14:textId="77777777" w:rsidR="003F31D8" w:rsidRDefault="003F31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2AE13" w14:textId="3BD0AAA1" w:rsidR="00EC131E" w:rsidRPr="00417179" w:rsidRDefault="00EC131E" w:rsidP="00EC131E">
    <w:pPr>
      <w:pStyle w:val="Overviewfooter"/>
      <w:rPr>
        <w:sz w:val="20"/>
        <w:szCs w:val="18"/>
      </w:rPr>
    </w:pPr>
    <w:r w:rsidRPr="00A43137">
      <w:rPr>
        <w:b/>
        <w:sz w:val="20"/>
        <w:szCs w:val="18"/>
      </w:rPr>
      <w:t>PPTA</w:t>
    </w:r>
    <w:r w:rsidR="002E2D94" w:rsidRPr="00A43137">
      <w:rPr>
        <w:b/>
        <w:sz w:val="20"/>
        <w:szCs w:val="18"/>
      </w:rPr>
      <w:t xml:space="preserve"> Te Wehengarua</w:t>
    </w:r>
    <w:r w:rsidRPr="00417179">
      <w:rPr>
        <w:sz w:val="20"/>
        <w:szCs w:val="18"/>
      </w:rPr>
      <w:t xml:space="preserve"> | PO Box 2119, Wellington 6140 | </w:t>
    </w:r>
    <w:r w:rsidRPr="00417179">
      <w:rPr>
        <w:b/>
        <w:sz w:val="20"/>
        <w:szCs w:val="18"/>
      </w:rPr>
      <w:t>p</w:t>
    </w:r>
    <w:r w:rsidRPr="00417179">
      <w:rPr>
        <w:sz w:val="20"/>
        <w:szCs w:val="18"/>
      </w:rPr>
      <w:t xml:space="preserve">. +64 4 384 9964 | </w:t>
    </w:r>
    <w:r w:rsidRPr="00417179">
      <w:rPr>
        <w:b/>
        <w:sz w:val="20"/>
        <w:szCs w:val="18"/>
      </w:rPr>
      <w:t>e</w:t>
    </w:r>
    <w:r w:rsidRPr="00417179">
      <w:rPr>
        <w:sz w:val="20"/>
        <w:szCs w:val="18"/>
      </w:rPr>
      <w:t>.</w:t>
    </w:r>
    <w:r w:rsidRPr="00417179">
      <w:rPr>
        <w:sz w:val="28"/>
        <w:szCs w:val="24"/>
      </w:rPr>
      <w:t xml:space="preserve"> </w:t>
    </w:r>
    <w:hyperlink r:id="rId1" w:history="1">
      <w:r w:rsidRPr="00417179">
        <w:rPr>
          <w:rStyle w:val="Hyperlink"/>
          <w:rFonts w:ascii="Arial" w:hAnsi="Arial" w:cs="Arial"/>
          <w:sz w:val="20"/>
        </w:rPr>
        <w:t>enquiries@ppta.org.nz</w:t>
      </w:r>
    </w:hyperlink>
  </w:p>
  <w:p w14:paraId="2FAD1014" w14:textId="77777777" w:rsidR="00EC131E" w:rsidRPr="00417179" w:rsidRDefault="00EC131E" w:rsidP="00EC131E">
    <w:pPr>
      <w:pStyle w:val="Overviewfooter"/>
      <w:spacing w:before="0"/>
      <w:rPr>
        <w:sz w:val="20"/>
        <w:szCs w:val="18"/>
      </w:rPr>
    </w:pPr>
    <w:r w:rsidRPr="00417179">
      <w:rPr>
        <w:sz w:val="20"/>
        <w:szCs w:val="18"/>
      </w:rPr>
      <w:t>File Number. G/E/AC/2021</w:t>
    </w:r>
  </w:p>
  <w:p w14:paraId="1D4EAECD" w14:textId="77777777" w:rsidR="00EC131E" w:rsidRPr="00741E93" w:rsidRDefault="00EC131E" w:rsidP="00EC131E">
    <w:pPr>
      <w:pStyle w:val="Overviewfooter"/>
      <w:rPr>
        <w:color w:val="42558C" w:themeColor="accent1" w:themeShade="BF"/>
      </w:rPr>
    </w:pPr>
    <w:r w:rsidRPr="0055315F">
      <w:rPr>
        <w:noProof/>
        <w:lang w:eastAsia="en-NZ"/>
      </w:rPr>
      <w:drawing>
        <wp:inline distT="0" distB="0" distL="0" distR="0" wp14:anchorId="6E94B8A6" wp14:editId="5A7CB1C3">
          <wp:extent cx="829186" cy="2921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BY SA.tif"/>
                  <pic:cNvPicPr/>
                </pic:nvPicPr>
                <pic:blipFill>
                  <a:blip r:embed="rId2">
                    <a:extLst>
                      <a:ext uri="{28A0092B-C50C-407E-A947-70E740481C1C}">
                        <a14:useLocalDpi xmlns:a14="http://schemas.microsoft.com/office/drawing/2010/main" val="0"/>
                      </a:ext>
                    </a:extLst>
                  </a:blip>
                  <a:stretch>
                    <a:fillRect/>
                  </a:stretch>
                </pic:blipFill>
                <pic:spPr>
                  <a:xfrm>
                    <a:off x="0" y="0"/>
                    <a:ext cx="829083" cy="292064"/>
                  </a:xfrm>
                  <a:prstGeom prst="rect">
                    <a:avLst/>
                  </a:prstGeom>
                </pic:spPr>
              </pic:pic>
            </a:graphicData>
          </a:graphic>
        </wp:inline>
      </w:drawing>
    </w:r>
  </w:p>
  <w:p w14:paraId="47219027" w14:textId="77777777" w:rsidR="00EC131E" w:rsidRDefault="00EC1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CCAA7" w14:textId="77777777" w:rsidR="00D8327A" w:rsidRDefault="00D8327A" w:rsidP="00BB1E3F">
      <w:r>
        <w:separator/>
      </w:r>
    </w:p>
  </w:footnote>
  <w:footnote w:type="continuationSeparator" w:id="0">
    <w:p w14:paraId="22C0CC97" w14:textId="77777777" w:rsidR="00D8327A" w:rsidRDefault="00D8327A" w:rsidP="00BB1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EC764" w14:textId="1B3ABDDC" w:rsidR="002264A7" w:rsidRDefault="002264A7">
    <w:pPr>
      <w:pStyle w:val="Header"/>
    </w:pPr>
    <w:r>
      <w:rPr>
        <w:noProof/>
      </w:rPr>
      <w:pict w14:anchorId="32B315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098" type="#_x0000_t136" style="position:absolute;margin-left:0;margin-top:0;width:638.2pt;height:41.15pt;rotation:315;z-index:-251655168;mso-position-horizontal:center;mso-position-horizontal-relative:margin;mso-position-vertical:center;mso-position-vertical-relative:margin" o:allowincell="f" fillcolor="silver" stroked="f">
          <v:fill opacity=".5"/>
          <v:textpath style="font-family:&quot;Arial&quot;;font-size:1pt" string="Paper withdrawn from AGM 2021"/>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77609" w14:textId="037B5E55" w:rsidR="002264A7" w:rsidRDefault="002264A7">
    <w:pPr>
      <w:pStyle w:val="Header"/>
    </w:pPr>
    <w:r>
      <w:rPr>
        <w:noProof/>
      </w:rPr>
      <w:pict w14:anchorId="707995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099" type="#_x0000_t136" style="position:absolute;margin-left:0;margin-top:0;width:638.2pt;height:41.15pt;rotation:315;z-index:-251653120;mso-position-horizontal:center;mso-position-horizontal-relative:margin;mso-position-vertical:center;mso-position-vertical-relative:margin" o:allowincell="f" fillcolor="silver" stroked="f">
          <v:fill opacity=".5"/>
          <v:textpath style="font-family:&quot;Arial&quot;;font-size:1pt" string="Paper withdrawn from AGM 202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F6D9" w14:textId="638F805E" w:rsidR="002264A7" w:rsidRDefault="002264A7">
    <w:pPr>
      <w:pStyle w:val="Header"/>
    </w:pPr>
    <w:r>
      <w:rPr>
        <w:noProof/>
      </w:rPr>
      <w:pict w14:anchorId="1BECB9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4097" type="#_x0000_t136" style="position:absolute;margin-left:0;margin-top:0;width:638.2pt;height:41.15pt;rotation:315;z-index:-251657216;mso-position-horizontal:center;mso-position-horizontal-relative:margin;mso-position-vertical:center;mso-position-vertical-relative:margin" o:allowincell="f" fillcolor="silver" stroked="f">
          <v:fill opacity=".5"/>
          <v:textpath style="font-family:&quot;Arial&quot;;font-size:1pt" string="Paper withdrawn from AGM 2021"/>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43A5"/>
    <w:multiLevelType w:val="multilevel"/>
    <w:tmpl w:val="A13E36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7F169A"/>
    <w:multiLevelType w:val="hybridMultilevel"/>
    <w:tmpl w:val="9A621C6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060F250C"/>
    <w:multiLevelType w:val="hybridMultilevel"/>
    <w:tmpl w:val="F8185E8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A0D3A4E"/>
    <w:multiLevelType w:val="hybridMultilevel"/>
    <w:tmpl w:val="ECB0B8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FE44C7D"/>
    <w:multiLevelType w:val="hybridMultilevel"/>
    <w:tmpl w:val="34365E6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 w15:restartNumberingAfterBreak="0">
    <w:nsid w:val="14A0010A"/>
    <w:multiLevelType w:val="hybridMultilevel"/>
    <w:tmpl w:val="1BF25892"/>
    <w:lvl w:ilvl="0" w:tplc="6DC6D6E0">
      <w:start w:val="1"/>
      <w:numFmt w:val="lowerRoman"/>
      <w:lvlText w:val="%1)"/>
      <w:lvlJc w:val="left"/>
      <w:pPr>
        <w:ind w:left="101" w:hanging="454"/>
      </w:pPr>
      <w:rPr>
        <w:rFonts w:ascii="Verdana" w:eastAsia="Verdana" w:hAnsi="Verdana" w:cs="Verdana" w:hint="default"/>
        <w:spacing w:val="-6"/>
        <w:w w:val="100"/>
        <w:sz w:val="20"/>
        <w:szCs w:val="20"/>
      </w:rPr>
    </w:lvl>
    <w:lvl w:ilvl="1" w:tplc="DC00AC6C">
      <w:start w:val="1"/>
      <w:numFmt w:val="bullet"/>
      <w:lvlText w:val="•"/>
      <w:lvlJc w:val="left"/>
      <w:pPr>
        <w:ind w:left="825" w:hanging="454"/>
      </w:pPr>
      <w:rPr>
        <w:rFonts w:hint="default"/>
      </w:rPr>
    </w:lvl>
    <w:lvl w:ilvl="2" w:tplc="49281BDE">
      <w:start w:val="1"/>
      <w:numFmt w:val="bullet"/>
      <w:lvlText w:val="•"/>
      <w:lvlJc w:val="left"/>
      <w:pPr>
        <w:ind w:left="1550" w:hanging="454"/>
      </w:pPr>
      <w:rPr>
        <w:rFonts w:hint="default"/>
      </w:rPr>
    </w:lvl>
    <w:lvl w:ilvl="3" w:tplc="8EE20B72">
      <w:start w:val="1"/>
      <w:numFmt w:val="bullet"/>
      <w:lvlText w:val="•"/>
      <w:lvlJc w:val="left"/>
      <w:pPr>
        <w:ind w:left="2275" w:hanging="454"/>
      </w:pPr>
      <w:rPr>
        <w:rFonts w:hint="default"/>
      </w:rPr>
    </w:lvl>
    <w:lvl w:ilvl="4" w:tplc="51A2190E">
      <w:start w:val="1"/>
      <w:numFmt w:val="bullet"/>
      <w:lvlText w:val="•"/>
      <w:lvlJc w:val="left"/>
      <w:pPr>
        <w:ind w:left="3000" w:hanging="454"/>
      </w:pPr>
      <w:rPr>
        <w:rFonts w:hint="default"/>
      </w:rPr>
    </w:lvl>
    <w:lvl w:ilvl="5" w:tplc="AAE0F2B6">
      <w:start w:val="1"/>
      <w:numFmt w:val="bullet"/>
      <w:lvlText w:val="•"/>
      <w:lvlJc w:val="left"/>
      <w:pPr>
        <w:ind w:left="3725" w:hanging="454"/>
      </w:pPr>
      <w:rPr>
        <w:rFonts w:hint="default"/>
      </w:rPr>
    </w:lvl>
    <w:lvl w:ilvl="6" w:tplc="FB08F69E">
      <w:start w:val="1"/>
      <w:numFmt w:val="bullet"/>
      <w:lvlText w:val="•"/>
      <w:lvlJc w:val="left"/>
      <w:pPr>
        <w:ind w:left="4450" w:hanging="454"/>
      </w:pPr>
      <w:rPr>
        <w:rFonts w:hint="default"/>
      </w:rPr>
    </w:lvl>
    <w:lvl w:ilvl="7" w:tplc="8C60B822">
      <w:start w:val="1"/>
      <w:numFmt w:val="bullet"/>
      <w:lvlText w:val="•"/>
      <w:lvlJc w:val="left"/>
      <w:pPr>
        <w:ind w:left="5175" w:hanging="454"/>
      </w:pPr>
      <w:rPr>
        <w:rFonts w:hint="default"/>
      </w:rPr>
    </w:lvl>
    <w:lvl w:ilvl="8" w:tplc="92DEE60A">
      <w:start w:val="1"/>
      <w:numFmt w:val="bullet"/>
      <w:lvlText w:val="•"/>
      <w:lvlJc w:val="left"/>
      <w:pPr>
        <w:ind w:left="5900" w:hanging="454"/>
      </w:pPr>
      <w:rPr>
        <w:rFonts w:hint="default"/>
      </w:rPr>
    </w:lvl>
  </w:abstractNum>
  <w:abstractNum w:abstractNumId="6" w15:restartNumberingAfterBreak="0">
    <w:nsid w:val="189D7EC0"/>
    <w:multiLevelType w:val="hybridMultilevel"/>
    <w:tmpl w:val="2B8A912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E276629"/>
    <w:multiLevelType w:val="multilevel"/>
    <w:tmpl w:val="9C9CB12C"/>
    <w:lvl w:ilvl="0">
      <w:start w:val="1"/>
      <w:numFmt w:val="decimal"/>
      <w:lvlText w:val="%1."/>
      <w:lvlJc w:val="left"/>
      <w:pPr>
        <w:ind w:left="360" w:hanging="360"/>
      </w:pPr>
      <w:rPr>
        <w:rFonts w:eastAsiaTheme="minorEastAsia" w:hint="default"/>
      </w:rPr>
    </w:lvl>
    <w:lvl w:ilvl="1">
      <w:start w:val="1"/>
      <w:numFmt w:val="decimal"/>
      <w:isLgl/>
      <w:lvlText w:val="%1.%2"/>
      <w:lvlJc w:val="left"/>
      <w:pPr>
        <w:ind w:left="405" w:hanging="405"/>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108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440" w:hanging="144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800" w:hanging="180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8" w15:restartNumberingAfterBreak="0">
    <w:nsid w:val="2381540E"/>
    <w:multiLevelType w:val="hybridMultilevel"/>
    <w:tmpl w:val="B86C817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23855EE5"/>
    <w:multiLevelType w:val="multilevel"/>
    <w:tmpl w:val="899A4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BF7749"/>
    <w:multiLevelType w:val="hybridMultilevel"/>
    <w:tmpl w:val="EEF27A7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5C07774"/>
    <w:multiLevelType w:val="hybridMultilevel"/>
    <w:tmpl w:val="EB2ED9A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75D5468"/>
    <w:multiLevelType w:val="hybridMultilevel"/>
    <w:tmpl w:val="B11E7DFA"/>
    <w:lvl w:ilvl="0" w:tplc="4F222848">
      <w:start w:val="1"/>
      <w:numFmt w:val="bullet"/>
      <w:lvlText w:val="•"/>
      <w:lvlJc w:val="left"/>
      <w:pPr>
        <w:ind w:left="960" w:hanging="284"/>
      </w:pPr>
      <w:rPr>
        <w:rFonts w:ascii="Verdana" w:eastAsia="Verdana" w:hAnsi="Verdana" w:cs="Verdana" w:hint="default"/>
        <w:w w:val="99"/>
        <w:sz w:val="20"/>
        <w:szCs w:val="20"/>
      </w:rPr>
    </w:lvl>
    <w:lvl w:ilvl="1" w:tplc="CD585ABA">
      <w:start w:val="1"/>
      <w:numFmt w:val="bullet"/>
      <w:lvlText w:val="•"/>
      <w:lvlJc w:val="left"/>
      <w:pPr>
        <w:ind w:left="1665" w:hanging="284"/>
      </w:pPr>
      <w:rPr>
        <w:rFonts w:hint="default"/>
      </w:rPr>
    </w:lvl>
    <w:lvl w:ilvl="2" w:tplc="25FEFF44">
      <w:start w:val="1"/>
      <w:numFmt w:val="bullet"/>
      <w:lvlText w:val="•"/>
      <w:lvlJc w:val="left"/>
      <w:pPr>
        <w:ind w:left="2362" w:hanging="284"/>
      </w:pPr>
      <w:rPr>
        <w:rFonts w:hint="default"/>
      </w:rPr>
    </w:lvl>
    <w:lvl w:ilvl="3" w:tplc="6442CB9A">
      <w:start w:val="1"/>
      <w:numFmt w:val="bullet"/>
      <w:lvlText w:val="•"/>
      <w:lvlJc w:val="left"/>
      <w:pPr>
        <w:ind w:left="3059" w:hanging="284"/>
      </w:pPr>
      <w:rPr>
        <w:rFonts w:hint="default"/>
      </w:rPr>
    </w:lvl>
    <w:lvl w:ilvl="4" w:tplc="4734E4E4">
      <w:start w:val="1"/>
      <w:numFmt w:val="bullet"/>
      <w:lvlText w:val="•"/>
      <w:lvlJc w:val="left"/>
      <w:pPr>
        <w:ind w:left="3756" w:hanging="284"/>
      </w:pPr>
      <w:rPr>
        <w:rFonts w:hint="default"/>
      </w:rPr>
    </w:lvl>
    <w:lvl w:ilvl="5" w:tplc="B4325204">
      <w:start w:val="1"/>
      <w:numFmt w:val="bullet"/>
      <w:lvlText w:val="•"/>
      <w:lvlJc w:val="left"/>
      <w:pPr>
        <w:ind w:left="4453" w:hanging="284"/>
      </w:pPr>
      <w:rPr>
        <w:rFonts w:hint="default"/>
      </w:rPr>
    </w:lvl>
    <w:lvl w:ilvl="6" w:tplc="F786745E">
      <w:start w:val="1"/>
      <w:numFmt w:val="bullet"/>
      <w:lvlText w:val="•"/>
      <w:lvlJc w:val="left"/>
      <w:pPr>
        <w:ind w:left="5150" w:hanging="284"/>
      </w:pPr>
      <w:rPr>
        <w:rFonts w:hint="default"/>
      </w:rPr>
    </w:lvl>
    <w:lvl w:ilvl="7" w:tplc="BB4E58B2">
      <w:start w:val="1"/>
      <w:numFmt w:val="bullet"/>
      <w:lvlText w:val="•"/>
      <w:lvlJc w:val="left"/>
      <w:pPr>
        <w:ind w:left="5847" w:hanging="284"/>
      </w:pPr>
      <w:rPr>
        <w:rFonts w:hint="default"/>
      </w:rPr>
    </w:lvl>
    <w:lvl w:ilvl="8" w:tplc="16144330">
      <w:start w:val="1"/>
      <w:numFmt w:val="bullet"/>
      <w:lvlText w:val="•"/>
      <w:lvlJc w:val="left"/>
      <w:pPr>
        <w:ind w:left="6544" w:hanging="284"/>
      </w:pPr>
      <w:rPr>
        <w:rFonts w:hint="default"/>
      </w:rPr>
    </w:lvl>
  </w:abstractNum>
  <w:abstractNum w:abstractNumId="13" w15:restartNumberingAfterBreak="0">
    <w:nsid w:val="295C71D6"/>
    <w:multiLevelType w:val="multilevel"/>
    <w:tmpl w:val="26B44D66"/>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3F324B"/>
    <w:multiLevelType w:val="hybridMultilevel"/>
    <w:tmpl w:val="2988BB0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344756A5"/>
    <w:multiLevelType w:val="hybridMultilevel"/>
    <w:tmpl w:val="742EA2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94000AC"/>
    <w:multiLevelType w:val="hybridMultilevel"/>
    <w:tmpl w:val="EC0E5FAC"/>
    <w:lvl w:ilvl="0" w:tplc="1409000F">
      <w:start w:val="1"/>
      <w:numFmt w:val="decimal"/>
      <w:lvlText w:val="%1."/>
      <w:lvlJc w:val="left"/>
      <w:pPr>
        <w:ind w:left="765" w:hanging="360"/>
      </w:pPr>
    </w:lvl>
    <w:lvl w:ilvl="1" w:tplc="14090019" w:tentative="1">
      <w:start w:val="1"/>
      <w:numFmt w:val="lowerLetter"/>
      <w:lvlText w:val="%2."/>
      <w:lvlJc w:val="left"/>
      <w:pPr>
        <w:ind w:left="1485" w:hanging="360"/>
      </w:pPr>
    </w:lvl>
    <w:lvl w:ilvl="2" w:tplc="1409001B" w:tentative="1">
      <w:start w:val="1"/>
      <w:numFmt w:val="lowerRoman"/>
      <w:lvlText w:val="%3."/>
      <w:lvlJc w:val="right"/>
      <w:pPr>
        <w:ind w:left="2205" w:hanging="180"/>
      </w:pPr>
    </w:lvl>
    <w:lvl w:ilvl="3" w:tplc="1409000F" w:tentative="1">
      <w:start w:val="1"/>
      <w:numFmt w:val="decimal"/>
      <w:lvlText w:val="%4."/>
      <w:lvlJc w:val="left"/>
      <w:pPr>
        <w:ind w:left="2925" w:hanging="360"/>
      </w:pPr>
    </w:lvl>
    <w:lvl w:ilvl="4" w:tplc="14090019" w:tentative="1">
      <w:start w:val="1"/>
      <w:numFmt w:val="lowerLetter"/>
      <w:lvlText w:val="%5."/>
      <w:lvlJc w:val="left"/>
      <w:pPr>
        <w:ind w:left="3645" w:hanging="360"/>
      </w:pPr>
    </w:lvl>
    <w:lvl w:ilvl="5" w:tplc="1409001B" w:tentative="1">
      <w:start w:val="1"/>
      <w:numFmt w:val="lowerRoman"/>
      <w:lvlText w:val="%6."/>
      <w:lvlJc w:val="right"/>
      <w:pPr>
        <w:ind w:left="4365" w:hanging="180"/>
      </w:pPr>
    </w:lvl>
    <w:lvl w:ilvl="6" w:tplc="1409000F" w:tentative="1">
      <w:start w:val="1"/>
      <w:numFmt w:val="decimal"/>
      <w:lvlText w:val="%7."/>
      <w:lvlJc w:val="left"/>
      <w:pPr>
        <w:ind w:left="5085" w:hanging="360"/>
      </w:pPr>
    </w:lvl>
    <w:lvl w:ilvl="7" w:tplc="14090019" w:tentative="1">
      <w:start w:val="1"/>
      <w:numFmt w:val="lowerLetter"/>
      <w:lvlText w:val="%8."/>
      <w:lvlJc w:val="left"/>
      <w:pPr>
        <w:ind w:left="5805" w:hanging="360"/>
      </w:pPr>
    </w:lvl>
    <w:lvl w:ilvl="8" w:tplc="1409001B" w:tentative="1">
      <w:start w:val="1"/>
      <w:numFmt w:val="lowerRoman"/>
      <w:lvlText w:val="%9."/>
      <w:lvlJc w:val="right"/>
      <w:pPr>
        <w:ind w:left="6525" w:hanging="180"/>
      </w:pPr>
    </w:lvl>
  </w:abstractNum>
  <w:abstractNum w:abstractNumId="17" w15:restartNumberingAfterBreak="0">
    <w:nsid w:val="3B85194F"/>
    <w:multiLevelType w:val="multilevel"/>
    <w:tmpl w:val="7FD0C26A"/>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3BF561AE"/>
    <w:multiLevelType w:val="hybridMultilevel"/>
    <w:tmpl w:val="50B2341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D604D1A"/>
    <w:multiLevelType w:val="hybridMultilevel"/>
    <w:tmpl w:val="262823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2FC0D5A"/>
    <w:multiLevelType w:val="multilevel"/>
    <w:tmpl w:val="F300E3B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80124D8"/>
    <w:multiLevelType w:val="hybridMultilevel"/>
    <w:tmpl w:val="6E2C120A"/>
    <w:lvl w:ilvl="0" w:tplc="9F5C3228">
      <w:start w:val="1"/>
      <w:numFmt w:val="lowerRoman"/>
      <w:lvlText w:val="%1)"/>
      <w:lvlJc w:val="left"/>
      <w:pPr>
        <w:ind w:left="108" w:hanging="454"/>
      </w:pPr>
      <w:rPr>
        <w:rFonts w:ascii="Verdana" w:hAnsi="Verdana" w:cs="Verdana" w:hint="default"/>
        <w:b w:val="0"/>
        <w:i w:val="0"/>
        <w:spacing w:val="-23"/>
        <w:w w:val="100"/>
        <w:sz w:val="20"/>
        <w:szCs w:val="20"/>
      </w:rPr>
    </w:lvl>
    <w:lvl w:ilvl="1" w:tplc="55E22B6A">
      <w:start w:val="1"/>
      <w:numFmt w:val="bullet"/>
      <w:lvlText w:val="•"/>
      <w:lvlJc w:val="left"/>
      <w:pPr>
        <w:ind w:left="827" w:hanging="454"/>
      </w:pPr>
      <w:rPr>
        <w:rFonts w:hint="default"/>
      </w:rPr>
    </w:lvl>
    <w:lvl w:ilvl="2" w:tplc="045CA000">
      <w:start w:val="1"/>
      <w:numFmt w:val="bullet"/>
      <w:lvlText w:val="•"/>
      <w:lvlJc w:val="left"/>
      <w:pPr>
        <w:ind w:left="1554" w:hanging="454"/>
      </w:pPr>
      <w:rPr>
        <w:rFonts w:hint="default"/>
      </w:rPr>
    </w:lvl>
    <w:lvl w:ilvl="3" w:tplc="9DC63A5E">
      <w:start w:val="1"/>
      <w:numFmt w:val="bullet"/>
      <w:lvlText w:val="•"/>
      <w:lvlJc w:val="left"/>
      <w:pPr>
        <w:ind w:left="2281" w:hanging="454"/>
      </w:pPr>
      <w:rPr>
        <w:rFonts w:hint="default"/>
      </w:rPr>
    </w:lvl>
    <w:lvl w:ilvl="4" w:tplc="A24A7B5A">
      <w:start w:val="1"/>
      <w:numFmt w:val="bullet"/>
      <w:lvlText w:val="•"/>
      <w:lvlJc w:val="left"/>
      <w:pPr>
        <w:ind w:left="3008" w:hanging="454"/>
      </w:pPr>
      <w:rPr>
        <w:rFonts w:hint="default"/>
      </w:rPr>
    </w:lvl>
    <w:lvl w:ilvl="5" w:tplc="B9C40C52">
      <w:start w:val="1"/>
      <w:numFmt w:val="bullet"/>
      <w:lvlText w:val="•"/>
      <w:lvlJc w:val="left"/>
      <w:pPr>
        <w:ind w:left="3735" w:hanging="454"/>
      </w:pPr>
      <w:rPr>
        <w:rFonts w:hint="default"/>
      </w:rPr>
    </w:lvl>
    <w:lvl w:ilvl="6" w:tplc="F28ED658">
      <w:start w:val="1"/>
      <w:numFmt w:val="bullet"/>
      <w:lvlText w:val="•"/>
      <w:lvlJc w:val="left"/>
      <w:pPr>
        <w:ind w:left="4462" w:hanging="454"/>
      </w:pPr>
      <w:rPr>
        <w:rFonts w:hint="default"/>
      </w:rPr>
    </w:lvl>
    <w:lvl w:ilvl="7" w:tplc="A194572A">
      <w:start w:val="1"/>
      <w:numFmt w:val="bullet"/>
      <w:lvlText w:val="•"/>
      <w:lvlJc w:val="left"/>
      <w:pPr>
        <w:ind w:left="5189" w:hanging="454"/>
      </w:pPr>
      <w:rPr>
        <w:rFonts w:hint="default"/>
      </w:rPr>
    </w:lvl>
    <w:lvl w:ilvl="8" w:tplc="6FC40C04">
      <w:start w:val="1"/>
      <w:numFmt w:val="bullet"/>
      <w:lvlText w:val="•"/>
      <w:lvlJc w:val="left"/>
      <w:pPr>
        <w:ind w:left="5916" w:hanging="454"/>
      </w:pPr>
      <w:rPr>
        <w:rFonts w:hint="default"/>
      </w:rPr>
    </w:lvl>
  </w:abstractNum>
  <w:abstractNum w:abstractNumId="22" w15:restartNumberingAfterBreak="0">
    <w:nsid w:val="4A5C5E1C"/>
    <w:multiLevelType w:val="hybridMultilevel"/>
    <w:tmpl w:val="B3242276"/>
    <w:lvl w:ilvl="0" w:tplc="9050D73C">
      <w:start w:val="1"/>
      <w:numFmt w:val="decimal"/>
      <w:lvlText w:val="%1"/>
      <w:lvlJc w:val="left"/>
      <w:pPr>
        <w:ind w:left="1440" w:hanging="720"/>
      </w:pPr>
      <w:rPr>
        <w:rFonts w:hint="default"/>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3" w15:restartNumberingAfterBreak="0">
    <w:nsid w:val="4E3345CD"/>
    <w:multiLevelType w:val="hybridMultilevel"/>
    <w:tmpl w:val="3A764B2E"/>
    <w:lvl w:ilvl="0" w:tplc="656C485A">
      <w:start w:val="1"/>
      <w:numFmt w:val="bullet"/>
      <w:lvlText w:val=""/>
      <w:lvlJc w:val="left"/>
      <w:pPr>
        <w:ind w:left="5606"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E7237DA"/>
    <w:multiLevelType w:val="hybridMultilevel"/>
    <w:tmpl w:val="AC26A88C"/>
    <w:lvl w:ilvl="0" w:tplc="76F03B24">
      <w:start w:val="1"/>
      <w:numFmt w:val="lowerRoman"/>
      <w:lvlText w:val="%1)"/>
      <w:lvlJc w:val="left"/>
      <w:pPr>
        <w:ind w:left="555" w:hanging="454"/>
      </w:pPr>
      <w:rPr>
        <w:rFonts w:ascii="Verdana" w:eastAsia="Verdana" w:hAnsi="Verdana" w:cs="Verdana" w:hint="default"/>
        <w:i w:val="0"/>
        <w:spacing w:val="-5"/>
        <w:w w:val="100"/>
        <w:sz w:val="20"/>
        <w:szCs w:val="20"/>
      </w:rPr>
    </w:lvl>
    <w:lvl w:ilvl="1" w:tplc="61BA96F6">
      <w:start w:val="1"/>
      <w:numFmt w:val="bullet"/>
      <w:lvlText w:val="•"/>
      <w:lvlJc w:val="left"/>
      <w:pPr>
        <w:ind w:left="1239" w:hanging="454"/>
      </w:pPr>
      <w:rPr>
        <w:rFonts w:hint="default"/>
      </w:rPr>
    </w:lvl>
    <w:lvl w:ilvl="2" w:tplc="DF0C7420">
      <w:start w:val="1"/>
      <w:numFmt w:val="bullet"/>
      <w:lvlText w:val="•"/>
      <w:lvlJc w:val="left"/>
      <w:pPr>
        <w:ind w:left="1918" w:hanging="454"/>
      </w:pPr>
      <w:rPr>
        <w:rFonts w:hint="default"/>
      </w:rPr>
    </w:lvl>
    <w:lvl w:ilvl="3" w:tplc="7B40D998">
      <w:start w:val="1"/>
      <w:numFmt w:val="bullet"/>
      <w:lvlText w:val="•"/>
      <w:lvlJc w:val="left"/>
      <w:pPr>
        <w:ind w:left="2597" w:hanging="454"/>
      </w:pPr>
      <w:rPr>
        <w:rFonts w:hint="default"/>
      </w:rPr>
    </w:lvl>
    <w:lvl w:ilvl="4" w:tplc="5BFC5FDE">
      <w:start w:val="1"/>
      <w:numFmt w:val="bullet"/>
      <w:lvlText w:val="•"/>
      <w:lvlJc w:val="left"/>
      <w:pPr>
        <w:ind w:left="3276" w:hanging="454"/>
      </w:pPr>
      <w:rPr>
        <w:rFonts w:hint="default"/>
      </w:rPr>
    </w:lvl>
    <w:lvl w:ilvl="5" w:tplc="1B7CE1A8">
      <w:start w:val="1"/>
      <w:numFmt w:val="bullet"/>
      <w:lvlText w:val="•"/>
      <w:lvlJc w:val="left"/>
      <w:pPr>
        <w:ind w:left="3955" w:hanging="454"/>
      </w:pPr>
      <w:rPr>
        <w:rFonts w:hint="default"/>
      </w:rPr>
    </w:lvl>
    <w:lvl w:ilvl="6" w:tplc="928441F2">
      <w:start w:val="1"/>
      <w:numFmt w:val="bullet"/>
      <w:lvlText w:val="•"/>
      <w:lvlJc w:val="left"/>
      <w:pPr>
        <w:ind w:left="4634" w:hanging="454"/>
      </w:pPr>
      <w:rPr>
        <w:rFonts w:hint="default"/>
      </w:rPr>
    </w:lvl>
    <w:lvl w:ilvl="7" w:tplc="34CA9E36">
      <w:start w:val="1"/>
      <w:numFmt w:val="bullet"/>
      <w:lvlText w:val="•"/>
      <w:lvlJc w:val="left"/>
      <w:pPr>
        <w:ind w:left="5313" w:hanging="454"/>
      </w:pPr>
      <w:rPr>
        <w:rFonts w:hint="default"/>
      </w:rPr>
    </w:lvl>
    <w:lvl w:ilvl="8" w:tplc="2B48F7FE">
      <w:start w:val="1"/>
      <w:numFmt w:val="bullet"/>
      <w:lvlText w:val="•"/>
      <w:lvlJc w:val="left"/>
      <w:pPr>
        <w:ind w:left="5992" w:hanging="454"/>
      </w:pPr>
      <w:rPr>
        <w:rFonts w:hint="default"/>
      </w:rPr>
    </w:lvl>
  </w:abstractNum>
  <w:abstractNum w:abstractNumId="25" w15:restartNumberingAfterBreak="0">
    <w:nsid w:val="5EA93DEB"/>
    <w:multiLevelType w:val="hybridMultilevel"/>
    <w:tmpl w:val="3E1E8548"/>
    <w:lvl w:ilvl="0" w:tplc="E3F02900">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72463520"/>
    <w:multiLevelType w:val="hybridMultilevel"/>
    <w:tmpl w:val="529C8C22"/>
    <w:lvl w:ilvl="0" w:tplc="55A63056">
      <w:start w:val="1"/>
      <w:numFmt w:val="decimal"/>
      <w:pStyle w:val="Numberedlist"/>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 w15:restartNumberingAfterBreak="0">
    <w:nsid w:val="75A746F9"/>
    <w:multiLevelType w:val="hybridMultilevel"/>
    <w:tmpl w:val="298EAE2C"/>
    <w:lvl w:ilvl="0" w:tplc="14090011">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8"/>
  </w:num>
  <w:num w:numId="2">
    <w:abstractNumId w:val="23"/>
  </w:num>
  <w:num w:numId="3">
    <w:abstractNumId w:val="26"/>
  </w:num>
  <w:num w:numId="4">
    <w:abstractNumId w:val="5"/>
  </w:num>
  <w:num w:numId="5">
    <w:abstractNumId w:val="24"/>
  </w:num>
  <w:num w:numId="6">
    <w:abstractNumId w:val="21"/>
  </w:num>
  <w:num w:numId="7">
    <w:abstractNumId w:val="12"/>
  </w:num>
  <w:num w:numId="8">
    <w:abstractNumId w:val="2"/>
  </w:num>
  <w:num w:numId="9">
    <w:abstractNumId w:val="15"/>
  </w:num>
  <w:num w:numId="10">
    <w:abstractNumId w:val="18"/>
  </w:num>
  <w:num w:numId="11">
    <w:abstractNumId w:val="14"/>
  </w:num>
  <w:num w:numId="12">
    <w:abstractNumId w:val="27"/>
  </w:num>
  <w:num w:numId="13">
    <w:abstractNumId w:val="10"/>
  </w:num>
  <w:num w:numId="14">
    <w:abstractNumId w:val="25"/>
  </w:num>
  <w:num w:numId="15">
    <w:abstractNumId w:val="11"/>
  </w:num>
  <w:num w:numId="16">
    <w:abstractNumId w:val="22"/>
  </w:num>
  <w:num w:numId="17">
    <w:abstractNumId w:val="4"/>
  </w:num>
  <w:num w:numId="18">
    <w:abstractNumId w:val="6"/>
  </w:num>
  <w:num w:numId="19">
    <w:abstractNumId w:val="19"/>
  </w:num>
  <w:num w:numId="20">
    <w:abstractNumId w:val="16"/>
  </w:num>
  <w:num w:numId="21">
    <w:abstractNumId w:val="3"/>
  </w:num>
  <w:num w:numId="22">
    <w:abstractNumId w:val="1"/>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20"/>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
    <w:abstractNumId w:val="7"/>
  </w:num>
  <w:num w:numId="27">
    <w:abstractNumId w:val="1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788"/>
    <w:rsid w:val="00013E8E"/>
    <w:rsid w:val="00050351"/>
    <w:rsid w:val="0005715D"/>
    <w:rsid w:val="00070B92"/>
    <w:rsid w:val="000921FE"/>
    <w:rsid w:val="000923D3"/>
    <w:rsid w:val="00097657"/>
    <w:rsid w:val="000A14D4"/>
    <w:rsid w:val="000A789B"/>
    <w:rsid w:val="000A7973"/>
    <w:rsid w:val="000D7868"/>
    <w:rsid w:val="001241AE"/>
    <w:rsid w:val="001262C9"/>
    <w:rsid w:val="001307E9"/>
    <w:rsid w:val="00160984"/>
    <w:rsid w:val="00170D34"/>
    <w:rsid w:val="001C66AA"/>
    <w:rsid w:val="001D06EF"/>
    <w:rsid w:val="001E6AA2"/>
    <w:rsid w:val="00201869"/>
    <w:rsid w:val="002238A9"/>
    <w:rsid w:val="002264A7"/>
    <w:rsid w:val="00236EAD"/>
    <w:rsid w:val="0025766F"/>
    <w:rsid w:val="00285F43"/>
    <w:rsid w:val="002E2D94"/>
    <w:rsid w:val="002E469E"/>
    <w:rsid w:val="002F1CAC"/>
    <w:rsid w:val="00333332"/>
    <w:rsid w:val="003568DA"/>
    <w:rsid w:val="00362DBC"/>
    <w:rsid w:val="00381B06"/>
    <w:rsid w:val="00387E72"/>
    <w:rsid w:val="0039387F"/>
    <w:rsid w:val="00395CA7"/>
    <w:rsid w:val="0039752F"/>
    <w:rsid w:val="00397DFC"/>
    <w:rsid w:val="003A204E"/>
    <w:rsid w:val="003B19FC"/>
    <w:rsid w:val="003B39D4"/>
    <w:rsid w:val="003F31D8"/>
    <w:rsid w:val="003F75E5"/>
    <w:rsid w:val="004161E9"/>
    <w:rsid w:val="00417179"/>
    <w:rsid w:val="00426AD4"/>
    <w:rsid w:val="00457D3D"/>
    <w:rsid w:val="00460249"/>
    <w:rsid w:val="00487699"/>
    <w:rsid w:val="00493ACC"/>
    <w:rsid w:val="004A5BAC"/>
    <w:rsid w:val="004F51D5"/>
    <w:rsid w:val="00525135"/>
    <w:rsid w:val="0053481E"/>
    <w:rsid w:val="00536D83"/>
    <w:rsid w:val="005371A6"/>
    <w:rsid w:val="0054105B"/>
    <w:rsid w:val="00545040"/>
    <w:rsid w:val="00547E25"/>
    <w:rsid w:val="005525E4"/>
    <w:rsid w:val="0055315F"/>
    <w:rsid w:val="00555648"/>
    <w:rsid w:val="00582CA5"/>
    <w:rsid w:val="005A19CD"/>
    <w:rsid w:val="005A3F38"/>
    <w:rsid w:val="005D58F5"/>
    <w:rsid w:val="005E3641"/>
    <w:rsid w:val="005E4BE9"/>
    <w:rsid w:val="005F3D20"/>
    <w:rsid w:val="005F3E3C"/>
    <w:rsid w:val="0060543F"/>
    <w:rsid w:val="00612DAB"/>
    <w:rsid w:val="00615379"/>
    <w:rsid w:val="00626460"/>
    <w:rsid w:val="0064640C"/>
    <w:rsid w:val="00657465"/>
    <w:rsid w:val="006A1775"/>
    <w:rsid w:val="006A3DCF"/>
    <w:rsid w:val="006C604C"/>
    <w:rsid w:val="007157C0"/>
    <w:rsid w:val="00740C54"/>
    <w:rsid w:val="00741E93"/>
    <w:rsid w:val="00751F25"/>
    <w:rsid w:val="00766ADF"/>
    <w:rsid w:val="0077047A"/>
    <w:rsid w:val="00796871"/>
    <w:rsid w:val="007A4C3F"/>
    <w:rsid w:val="007B3DD1"/>
    <w:rsid w:val="007D4C62"/>
    <w:rsid w:val="007D5EE2"/>
    <w:rsid w:val="007F14FD"/>
    <w:rsid w:val="007F4352"/>
    <w:rsid w:val="007F7074"/>
    <w:rsid w:val="008515D2"/>
    <w:rsid w:val="008673CC"/>
    <w:rsid w:val="00884B8D"/>
    <w:rsid w:val="008B7351"/>
    <w:rsid w:val="00923187"/>
    <w:rsid w:val="009522D9"/>
    <w:rsid w:val="0095309E"/>
    <w:rsid w:val="00956F6E"/>
    <w:rsid w:val="0096408F"/>
    <w:rsid w:val="00965333"/>
    <w:rsid w:val="00974D82"/>
    <w:rsid w:val="009C7FF1"/>
    <w:rsid w:val="009D286E"/>
    <w:rsid w:val="009D37FF"/>
    <w:rsid w:val="009E4029"/>
    <w:rsid w:val="009F5809"/>
    <w:rsid w:val="00A02CC2"/>
    <w:rsid w:val="00A133F5"/>
    <w:rsid w:val="00A341BE"/>
    <w:rsid w:val="00A343A3"/>
    <w:rsid w:val="00A42818"/>
    <w:rsid w:val="00A43137"/>
    <w:rsid w:val="00A54E45"/>
    <w:rsid w:val="00A578F8"/>
    <w:rsid w:val="00A9109E"/>
    <w:rsid w:val="00AB0788"/>
    <w:rsid w:val="00AC0999"/>
    <w:rsid w:val="00AC37F6"/>
    <w:rsid w:val="00AE21D9"/>
    <w:rsid w:val="00B025CF"/>
    <w:rsid w:val="00B254F1"/>
    <w:rsid w:val="00B64916"/>
    <w:rsid w:val="00B670E1"/>
    <w:rsid w:val="00BB1E3F"/>
    <w:rsid w:val="00BB2FAB"/>
    <w:rsid w:val="00BD16FF"/>
    <w:rsid w:val="00BE7372"/>
    <w:rsid w:val="00BF429E"/>
    <w:rsid w:val="00C05433"/>
    <w:rsid w:val="00C06779"/>
    <w:rsid w:val="00C50B81"/>
    <w:rsid w:val="00C77D0A"/>
    <w:rsid w:val="00CA30E4"/>
    <w:rsid w:val="00CA4823"/>
    <w:rsid w:val="00CC1F88"/>
    <w:rsid w:val="00CC5B45"/>
    <w:rsid w:val="00CD03F6"/>
    <w:rsid w:val="00CD3BBC"/>
    <w:rsid w:val="00CD519C"/>
    <w:rsid w:val="00CD7221"/>
    <w:rsid w:val="00D3547B"/>
    <w:rsid w:val="00D37530"/>
    <w:rsid w:val="00D40A86"/>
    <w:rsid w:val="00D436B5"/>
    <w:rsid w:val="00D82F31"/>
    <w:rsid w:val="00D8327A"/>
    <w:rsid w:val="00D962B4"/>
    <w:rsid w:val="00D978DB"/>
    <w:rsid w:val="00DA7769"/>
    <w:rsid w:val="00DD5344"/>
    <w:rsid w:val="00DE2F7A"/>
    <w:rsid w:val="00DE2FF1"/>
    <w:rsid w:val="00DF192D"/>
    <w:rsid w:val="00DF6530"/>
    <w:rsid w:val="00E34C6F"/>
    <w:rsid w:val="00E364DB"/>
    <w:rsid w:val="00E52E00"/>
    <w:rsid w:val="00E53BC5"/>
    <w:rsid w:val="00E72557"/>
    <w:rsid w:val="00EA5BF3"/>
    <w:rsid w:val="00EC131E"/>
    <w:rsid w:val="00ED1E46"/>
    <w:rsid w:val="00ED6B38"/>
    <w:rsid w:val="00EF0ABA"/>
    <w:rsid w:val="00EF3DDB"/>
    <w:rsid w:val="00F43877"/>
    <w:rsid w:val="00F4448D"/>
    <w:rsid w:val="00F949A3"/>
    <w:rsid w:val="00FC5A7A"/>
    <w:rsid w:val="00FD14BB"/>
    <w:rsid w:val="00FD4133"/>
    <w:rsid w:val="00FE1403"/>
    <w:rsid w:val="00FE15D5"/>
    <w:rsid w:val="00FF47E8"/>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5BEB49E9"/>
  <w15:docId w15:val="{1201469F-6479-4151-BDD3-11E331BBD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5A3F38"/>
    <w:rPr>
      <w:szCs w:val="20"/>
    </w:rPr>
  </w:style>
  <w:style w:type="paragraph" w:styleId="Heading1">
    <w:name w:val="heading 1"/>
    <w:basedOn w:val="Normal"/>
    <w:next w:val="Normal"/>
    <w:link w:val="Heading1Char"/>
    <w:uiPriority w:val="9"/>
    <w:qFormat/>
    <w:rsid w:val="00BB1E3F"/>
    <w:pPr>
      <w:pBdr>
        <w:top w:val="single" w:sz="24" w:space="0" w:color="6076B4" w:themeColor="accent1"/>
        <w:left w:val="single" w:sz="24" w:space="0" w:color="6076B4" w:themeColor="accent1"/>
        <w:bottom w:val="single" w:sz="24" w:space="0" w:color="6076B4" w:themeColor="accent1"/>
        <w:right w:val="single" w:sz="24" w:space="0" w:color="6076B4" w:themeColor="accent1"/>
      </w:pBdr>
      <w:shd w:val="clear" w:color="auto" w:fill="6076B4" w:themeFill="accent1"/>
      <w:spacing w:after="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BB1E3F"/>
    <w:pPr>
      <w:pBdr>
        <w:top w:val="single" w:sz="24" w:space="0" w:color="DFE3F0" w:themeColor="accent1" w:themeTint="33"/>
        <w:left w:val="single" w:sz="24" w:space="0" w:color="DFE3F0" w:themeColor="accent1" w:themeTint="33"/>
        <w:bottom w:val="single" w:sz="24" w:space="0" w:color="DFE3F0" w:themeColor="accent1" w:themeTint="33"/>
        <w:right w:val="single" w:sz="24" w:space="0" w:color="DFE3F0" w:themeColor="accent1" w:themeTint="33"/>
      </w:pBdr>
      <w:shd w:val="clear" w:color="auto" w:fill="DFE3F0" w:themeFill="accent1" w:themeFillTint="33"/>
      <w:spacing w:after="0"/>
      <w:outlineLvl w:val="1"/>
    </w:pPr>
    <w:rPr>
      <w:caps/>
      <w:spacing w:val="15"/>
      <w:szCs w:val="22"/>
    </w:rPr>
  </w:style>
  <w:style w:type="paragraph" w:styleId="Heading3">
    <w:name w:val="heading 3"/>
    <w:basedOn w:val="Normal"/>
    <w:next w:val="Normal"/>
    <w:link w:val="Heading3Char"/>
    <w:uiPriority w:val="9"/>
    <w:unhideWhenUsed/>
    <w:qFormat/>
    <w:rsid w:val="00BB1E3F"/>
    <w:pPr>
      <w:pBdr>
        <w:top w:val="single" w:sz="6" w:space="2" w:color="6076B4" w:themeColor="accent1"/>
        <w:left w:val="single" w:sz="6" w:space="2" w:color="6076B4" w:themeColor="accent1"/>
      </w:pBdr>
      <w:spacing w:before="300" w:after="0"/>
      <w:outlineLvl w:val="2"/>
    </w:pPr>
    <w:rPr>
      <w:caps/>
      <w:color w:val="2C385D" w:themeColor="accent1" w:themeShade="7F"/>
      <w:spacing w:val="15"/>
      <w:szCs w:val="22"/>
    </w:rPr>
  </w:style>
  <w:style w:type="paragraph" w:styleId="Heading4">
    <w:name w:val="heading 4"/>
    <w:basedOn w:val="Normal"/>
    <w:next w:val="Normal"/>
    <w:link w:val="Heading4Char"/>
    <w:uiPriority w:val="9"/>
    <w:unhideWhenUsed/>
    <w:qFormat/>
    <w:rsid w:val="00BB1E3F"/>
    <w:pPr>
      <w:pBdr>
        <w:top w:val="dotted" w:sz="6" w:space="2" w:color="6076B4" w:themeColor="accent1"/>
        <w:left w:val="dotted" w:sz="6" w:space="2" w:color="6076B4" w:themeColor="accent1"/>
      </w:pBdr>
      <w:spacing w:before="300" w:after="0"/>
      <w:outlineLvl w:val="3"/>
    </w:pPr>
    <w:rPr>
      <w:caps/>
      <w:color w:val="42558C" w:themeColor="accent1" w:themeShade="BF"/>
      <w:spacing w:val="10"/>
      <w:szCs w:val="22"/>
    </w:rPr>
  </w:style>
  <w:style w:type="paragraph" w:styleId="Heading5">
    <w:name w:val="heading 5"/>
    <w:basedOn w:val="Subtitle"/>
    <w:next w:val="Normal"/>
    <w:link w:val="Heading5Char"/>
    <w:uiPriority w:val="9"/>
    <w:unhideWhenUsed/>
    <w:qFormat/>
    <w:rsid w:val="00BB1E3F"/>
    <w:pPr>
      <w:outlineLvl w:val="4"/>
    </w:pPr>
  </w:style>
  <w:style w:type="paragraph" w:styleId="Heading6">
    <w:name w:val="heading 6"/>
    <w:basedOn w:val="Normal"/>
    <w:next w:val="Normal"/>
    <w:link w:val="Heading6Char"/>
    <w:uiPriority w:val="9"/>
    <w:unhideWhenUsed/>
    <w:qFormat/>
    <w:rsid w:val="00BB1E3F"/>
    <w:pPr>
      <w:pBdr>
        <w:bottom w:val="dotted" w:sz="6" w:space="1" w:color="6076B4" w:themeColor="accent1"/>
      </w:pBdr>
      <w:spacing w:before="300" w:after="0"/>
      <w:outlineLvl w:val="5"/>
    </w:pPr>
    <w:rPr>
      <w:caps/>
      <w:color w:val="42558C" w:themeColor="accent1" w:themeShade="BF"/>
      <w:spacing w:val="10"/>
      <w:szCs w:val="22"/>
    </w:rPr>
  </w:style>
  <w:style w:type="paragraph" w:styleId="Heading7">
    <w:name w:val="heading 7"/>
    <w:basedOn w:val="Normal"/>
    <w:next w:val="Normal"/>
    <w:link w:val="Heading7Char"/>
    <w:uiPriority w:val="9"/>
    <w:semiHidden/>
    <w:unhideWhenUsed/>
    <w:qFormat/>
    <w:rsid w:val="00BB1E3F"/>
    <w:pPr>
      <w:spacing w:before="300" w:after="0"/>
      <w:outlineLvl w:val="6"/>
    </w:pPr>
    <w:rPr>
      <w:caps/>
      <w:color w:val="42558C" w:themeColor="accent1" w:themeShade="BF"/>
      <w:spacing w:val="10"/>
      <w:szCs w:val="22"/>
    </w:rPr>
  </w:style>
  <w:style w:type="paragraph" w:styleId="Heading8">
    <w:name w:val="heading 8"/>
    <w:basedOn w:val="Normal"/>
    <w:next w:val="Normal"/>
    <w:link w:val="Heading8Char"/>
    <w:uiPriority w:val="9"/>
    <w:semiHidden/>
    <w:unhideWhenUsed/>
    <w:qFormat/>
    <w:rsid w:val="00BB1E3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B1E3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B1E3F"/>
    <w:pPr>
      <w:spacing w:before="720"/>
    </w:pPr>
    <w:rPr>
      <w:caps/>
      <w:color w:val="6076B4" w:themeColor="accent1"/>
      <w:spacing w:val="10"/>
      <w:kern w:val="28"/>
      <w:sz w:val="52"/>
      <w:szCs w:val="52"/>
    </w:rPr>
  </w:style>
  <w:style w:type="character" w:customStyle="1" w:styleId="TitleChar">
    <w:name w:val="Title Char"/>
    <w:basedOn w:val="DefaultParagraphFont"/>
    <w:link w:val="Title"/>
    <w:uiPriority w:val="10"/>
    <w:rsid w:val="00BB1E3F"/>
    <w:rPr>
      <w:caps/>
      <w:color w:val="6076B4" w:themeColor="accent1"/>
      <w:spacing w:val="10"/>
      <w:kern w:val="28"/>
      <w:sz w:val="52"/>
      <w:szCs w:val="52"/>
    </w:rPr>
  </w:style>
  <w:style w:type="paragraph" w:styleId="Subtitle">
    <w:name w:val="Subtitle"/>
    <w:basedOn w:val="Normal"/>
    <w:next w:val="Normal"/>
    <w:link w:val="SubtitleChar"/>
    <w:uiPriority w:val="11"/>
    <w:qFormat/>
    <w:rsid w:val="00BB1E3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BB1E3F"/>
    <w:rPr>
      <w:caps/>
      <w:color w:val="595959" w:themeColor="text1" w:themeTint="A6"/>
      <w:spacing w:val="10"/>
      <w:sz w:val="24"/>
      <w:szCs w:val="24"/>
    </w:rPr>
  </w:style>
  <w:style w:type="paragraph" w:styleId="BalloonText">
    <w:name w:val="Balloon Text"/>
    <w:basedOn w:val="Normal"/>
    <w:link w:val="BalloonTextChar"/>
    <w:uiPriority w:val="99"/>
    <w:semiHidden/>
    <w:unhideWhenUsed/>
    <w:rsid w:val="000A7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973"/>
    <w:rPr>
      <w:rFonts w:ascii="Tahoma" w:hAnsi="Tahoma" w:cs="Tahoma"/>
      <w:sz w:val="16"/>
      <w:szCs w:val="16"/>
    </w:rPr>
  </w:style>
  <w:style w:type="paragraph" w:customStyle="1" w:styleId="DocumentSummary">
    <w:name w:val="Document Summary"/>
    <w:basedOn w:val="Normal"/>
    <w:link w:val="DocumentSummaryChar"/>
    <w:autoRedefine/>
    <w:rsid w:val="000921FE"/>
    <w:pPr>
      <w:pBdr>
        <w:top w:val="single" w:sz="8" w:space="8" w:color="3A4042" w:themeColor="accent6" w:themeShade="80"/>
        <w:bottom w:val="single" w:sz="8" w:space="8" w:color="3A4042" w:themeColor="accent6" w:themeShade="80"/>
      </w:pBdr>
      <w:spacing w:after="0" w:line="360" w:lineRule="auto"/>
    </w:pPr>
    <w:rPr>
      <w:b/>
      <w:color w:val="2F5897" w:themeColor="text2"/>
      <w:szCs w:val="24"/>
      <w:lang w:val="en-US" w:eastAsia="ja-JP"/>
    </w:rPr>
  </w:style>
  <w:style w:type="character" w:customStyle="1" w:styleId="DocumentSummaryChar">
    <w:name w:val="Document Summary Char"/>
    <w:basedOn w:val="DefaultParagraphFont"/>
    <w:link w:val="DocumentSummary"/>
    <w:rsid w:val="000921FE"/>
    <w:rPr>
      <w:rFonts w:ascii="Verdana" w:hAnsi="Verdana"/>
      <w:b/>
      <w:color w:val="2F5897" w:themeColor="text2"/>
      <w:sz w:val="24"/>
      <w:szCs w:val="24"/>
      <w:lang w:val="en-US" w:eastAsia="ja-JP"/>
    </w:rPr>
  </w:style>
  <w:style w:type="paragraph" w:styleId="Revision">
    <w:name w:val="Revision"/>
    <w:hidden/>
    <w:uiPriority w:val="99"/>
    <w:semiHidden/>
    <w:rsid w:val="00AC0999"/>
    <w:pPr>
      <w:spacing w:after="0" w:line="240" w:lineRule="auto"/>
    </w:pPr>
    <w:rPr>
      <w:rFonts w:ascii="Verdana" w:hAnsi="Verdana"/>
      <w:sz w:val="24"/>
    </w:rPr>
  </w:style>
  <w:style w:type="character" w:styleId="CommentReference">
    <w:name w:val="annotation reference"/>
    <w:basedOn w:val="DefaultParagraphFont"/>
    <w:uiPriority w:val="99"/>
    <w:semiHidden/>
    <w:unhideWhenUsed/>
    <w:rsid w:val="00766ADF"/>
    <w:rPr>
      <w:sz w:val="16"/>
      <w:szCs w:val="16"/>
    </w:rPr>
  </w:style>
  <w:style w:type="paragraph" w:styleId="CommentText">
    <w:name w:val="annotation text"/>
    <w:basedOn w:val="Normal"/>
    <w:link w:val="CommentTextChar"/>
    <w:uiPriority w:val="99"/>
    <w:semiHidden/>
    <w:unhideWhenUsed/>
    <w:rsid w:val="00766ADF"/>
    <w:pPr>
      <w:spacing w:line="240" w:lineRule="auto"/>
    </w:pPr>
  </w:style>
  <w:style w:type="character" w:customStyle="1" w:styleId="CommentTextChar">
    <w:name w:val="Comment Text Char"/>
    <w:basedOn w:val="DefaultParagraphFont"/>
    <w:link w:val="CommentText"/>
    <w:uiPriority w:val="99"/>
    <w:semiHidden/>
    <w:rsid w:val="00766AD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66ADF"/>
    <w:rPr>
      <w:b/>
      <w:bCs/>
    </w:rPr>
  </w:style>
  <w:style w:type="character" w:customStyle="1" w:styleId="CommentSubjectChar">
    <w:name w:val="Comment Subject Char"/>
    <w:basedOn w:val="CommentTextChar"/>
    <w:link w:val="CommentSubject"/>
    <w:uiPriority w:val="99"/>
    <w:semiHidden/>
    <w:rsid w:val="00766ADF"/>
    <w:rPr>
      <w:rFonts w:ascii="Verdana" w:hAnsi="Verdana"/>
      <w:b/>
      <w:bCs/>
      <w:sz w:val="20"/>
      <w:szCs w:val="20"/>
    </w:rPr>
  </w:style>
  <w:style w:type="character" w:customStyle="1" w:styleId="Heading1Char">
    <w:name w:val="Heading 1 Char"/>
    <w:basedOn w:val="DefaultParagraphFont"/>
    <w:link w:val="Heading1"/>
    <w:uiPriority w:val="9"/>
    <w:rsid w:val="00BB1E3F"/>
    <w:rPr>
      <w:b/>
      <w:bCs/>
      <w:caps/>
      <w:color w:val="FFFFFF" w:themeColor="background1"/>
      <w:spacing w:val="15"/>
      <w:shd w:val="clear" w:color="auto" w:fill="6076B4" w:themeFill="accent1"/>
    </w:rPr>
  </w:style>
  <w:style w:type="character" w:customStyle="1" w:styleId="Heading2Char">
    <w:name w:val="Heading 2 Char"/>
    <w:basedOn w:val="DefaultParagraphFont"/>
    <w:link w:val="Heading2"/>
    <w:uiPriority w:val="9"/>
    <w:rsid w:val="00BB1E3F"/>
    <w:rPr>
      <w:caps/>
      <w:spacing w:val="15"/>
      <w:shd w:val="clear" w:color="auto" w:fill="DFE3F0" w:themeFill="accent1" w:themeFillTint="33"/>
    </w:rPr>
  </w:style>
  <w:style w:type="character" w:styleId="BookTitle">
    <w:name w:val="Book Title"/>
    <w:uiPriority w:val="33"/>
    <w:qFormat/>
    <w:rsid w:val="00BB1E3F"/>
    <w:rPr>
      <w:b/>
      <w:bCs/>
      <w:i/>
      <w:iCs/>
      <w:spacing w:val="9"/>
    </w:rPr>
  </w:style>
  <w:style w:type="paragraph" w:styleId="NoSpacing">
    <w:name w:val="No Spacing"/>
    <w:basedOn w:val="Normal"/>
    <w:link w:val="NoSpacingChar"/>
    <w:uiPriority w:val="1"/>
    <w:qFormat/>
    <w:rsid w:val="00BB1E3F"/>
    <w:pPr>
      <w:spacing w:before="0" w:after="0" w:line="240" w:lineRule="auto"/>
    </w:pPr>
  </w:style>
  <w:style w:type="paragraph" w:styleId="ListParagraph">
    <w:name w:val="List Paragraph"/>
    <w:basedOn w:val="Normal"/>
    <w:uiPriority w:val="34"/>
    <w:qFormat/>
    <w:rsid w:val="00BB1E3F"/>
    <w:pPr>
      <w:ind w:left="720"/>
      <w:contextualSpacing/>
    </w:pPr>
  </w:style>
  <w:style w:type="paragraph" w:styleId="Caption">
    <w:name w:val="caption"/>
    <w:basedOn w:val="Normal"/>
    <w:next w:val="Normal"/>
    <w:uiPriority w:val="35"/>
    <w:semiHidden/>
    <w:unhideWhenUsed/>
    <w:qFormat/>
    <w:rsid w:val="00BB1E3F"/>
    <w:rPr>
      <w:b/>
      <w:bCs/>
      <w:color w:val="42558C" w:themeColor="accent1" w:themeShade="BF"/>
      <w:sz w:val="16"/>
      <w:szCs w:val="16"/>
    </w:rPr>
  </w:style>
  <w:style w:type="paragraph" w:styleId="Header">
    <w:name w:val="header"/>
    <w:basedOn w:val="Normal"/>
    <w:link w:val="HeaderChar"/>
    <w:uiPriority w:val="99"/>
    <w:unhideWhenUsed/>
    <w:rsid w:val="009D28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86E"/>
    <w:rPr>
      <w:rFonts w:ascii="Verdana" w:hAnsi="Verdana"/>
      <w:sz w:val="24"/>
    </w:rPr>
  </w:style>
  <w:style w:type="paragraph" w:styleId="Footer">
    <w:name w:val="footer"/>
    <w:basedOn w:val="Normal"/>
    <w:link w:val="FooterChar"/>
    <w:uiPriority w:val="99"/>
    <w:unhideWhenUsed/>
    <w:rsid w:val="009D28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86E"/>
    <w:rPr>
      <w:rFonts w:ascii="Verdana" w:hAnsi="Verdana"/>
      <w:sz w:val="24"/>
    </w:rPr>
  </w:style>
  <w:style w:type="paragraph" w:styleId="Quote">
    <w:name w:val="Quote"/>
    <w:aliases w:val="Bullet points"/>
    <w:basedOn w:val="Normal"/>
    <w:next w:val="Normal"/>
    <w:link w:val="QuoteChar"/>
    <w:uiPriority w:val="29"/>
    <w:qFormat/>
    <w:rsid w:val="005A3F38"/>
    <w:rPr>
      <w:i/>
      <w:iCs/>
    </w:rPr>
  </w:style>
  <w:style w:type="character" w:customStyle="1" w:styleId="QuoteChar">
    <w:name w:val="Quote Char"/>
    <w:aliases w:val="Bullet points Char"/>
    <w:basedOn w:val="DefaultParagraphFont"/>
    <w:link w:val="Quote"/>
    <w:uiPriority w:val="29"/>
    <w:rsid w:val="005A3F38"/>
    <w:rPr>
      <w:i/>
      <w:iCs/>
      <w:sz w:val="20"/>
      <w:szCs w:val="20"/>
    </w:rPr>
  </w:style>
  <w:style w:type="character" w:styleId="SubtleReference">
    <w:name w:val="Subtle Reference"/>
    <w:uiPriority w:val="31"/>
    <w:qFormat/>
    <w:rsid w:val="00BB1E3F"/>
    <w:rPr>
      <w:b/>
      <w:bCs/>
      <w:color w:val="6076B4" w:themeColor="accent1"/>
    </w:rPr>
  </w:style>
  <w:style w:type="paragraph" w:customStyle="1" w:styleId="Numberedlist">
    <w:name w:val="Numbered list"/>
    <w:basedOn w:val="ListParagraph"/>
    <w:rsid w:val="00D37530"/>
    <w:pPr>
      <w:numPr>
        <w:numId w:val="3"/>
      </w:numPr>
      <w:ind w:left="340" w:hanging="340"/>
    </w:pPr>
  </w:style>
  <w:style w:type="paragraph" w:customStyle="1" w:styleId="Monthyear">
    <w:name w:val="Month &amp; year"/>
    <w:basedOn w:val="Normal"/>
    <w:rsid w:val="00536D83"/>
    <w:pPr>
      <w:spacing w:before="120" w:after="120"/>
    </w:pPr>
    <w:rPr>
      <w:lang w:val="en-US" w:eastAsia="ja-JP"/>
    </w:rPr>
  </w:style>
  <w:style w:type="paragraph" w:customStyle="1" w:styleId="Overviewfooter">
    <w:name w:val="Overview footer"/>
    <w:basedOn w:val="Normal"/>
    <w:rsid w:val="001241AE"/>
    <w:pPr>
      <w:pBdr>
        <w:top w:val="single" w:sz="8" w:space="8" w:color="3A4042" w:themeColor="accent6" w:themeShade="80"/>
      </w:pBdr>
      <w:spacing w:before="240" w:after="0" w:line="240" w:lineRule="auto"/>
    </w:pPr>
    <w:rPr>
      <w:color w:val="3A4042" w:themeColor="accent6" w:themeShade="80"/>
    </w:rPr>
  </w:style>
  <w:style w:type="character" w:styleId="Hyperlink">
    <w:name w:val="Hyperlink"/>
    <w:basedOn w:val="DefaultParagraphFont"/>
    <w:uiPriority w:val="99"/>
    <w:unhideWhenUsed/>
    <w:rsid w:val="00536D83"/>
    <w:rPr>
      <w:color w:val="3399FF" w:themeColor="hyperlink"/>
      <w:u w:val="single"/>
    </w:rPr>
  </w:style>
  <w:style w:type="character" w:customStyle="1" w:styleId="Heading3Char">
    <w:name w:val="Heading 3 Char"/>
    <w:basedOn w:val="DefaultParagraphFont"/>
    <w:link w:val="Heading3"/>
    <w:uiPriority w:val="9"/>
    <w:rsid w:val="00BB1E3F"/>
    <w:rPr>
      <w:caps/>
      <w:color w:val="2C385D" w:themeColor="accent1" w:themeShade="7F"/>
      <w:spacing w:val="15"/>
    </w:rPr>
  </w:style>
  <w:style w:type="paragraph" w:styleId="BodyText">
    <w:name w:val="Body Text"/>
    <w:basedOn w:val="Normal"/>
    <w:link w:val="BodyTextChar"/>
    <w:uiPriority w:val="1"/>
    <w:rsid w:val="00FE15D5"/>
    <w:pPr>
      <w:widowControl w:val="0"/>
      <w:spacing w:after="0" w:line="240" w:lineRule="auto"/>
    </w:pPr>
    <w:rPr>
      <w:rFonts w:eastAsia="Verdana" w:cs="Verdana"/>
      <w:lang w:val="en-US"/>
    </w:rPr>
  </w:style>
  <w:style w:type="character" w:customStyle="1" w:styleId="BodyTextChar">
    <w:name w:val="Body Text Char"/>
    <w:basedOn w:val="DefaultParagraphFont"/>
    <w:link w:val="BodyText"/>
    <w:uiPriority w:val="1"/>
    <w:rsid w:val="00FE15D5"/>
    <w:rPr>
      <w:rFonts w:ascii="Verdana" w:eastAsia="Verdana" w:hAnsi="Verdana" w:cs="Verdana"/>
      <w:sz w:val="20"/>
      <w:szCs w:val="20"/>
      <w:lang w:val="en-US"/>
    </w:rPr>
  </w:style>
  <w:style w:type="paragraph" w:customStyle="1" w:styleId="TableParagraph">
    <w:name w:val="Table Paragraph"/>
    <w:basedOn w:val="Normal"/>
    <w:uiPriority w:val="1"/>
    <w:rsid w:val="00FE15D5"/>
    <w:pPr>
      <w:widowControl w:val="0"/>
      <w:spacing w:after="0" w:line="240" w:lineRule="auto"/>
    </w:pPr>
    <w:rPr>
      <w:rFonts w:eastAsia="Verdana" w:cs="Verdana"/>
      <w:lang w:val="en-US"/>
    </w:rPr>
  </w:style>
  <w:style w:type="character" w:customStyle="1" w:styleId="Heading4Char">
    <w:name w:val="Heading 4 Char"/>
    <w:basedOn w:val="DefaultParagraphFont"/>
    <w:link w:val="Heading4"/>
    <w:uiPriority w:val="9"/>
    <w:rsid w:val="00BB1E3F"/>
    <w:rPr>
      <w:caps/>
      <w:color w:val="42558C" w:themeColor="accent1" w:themeShade="BF"/>
      <w:spacing w:val="10"/>
    </w:rPr>
  </w:style>
  <w:style w:type="paragraph" w:customStyle="1" w:styleId="PersonalName">
    <w:name w:val="Personal Name"/>
    <w:basedOn w:val="Title"/>
    <w:rsid w:val="00BB1E3F"/>
    <w:rPr>
      <w:b/>
      <w:caps w:val="0"/>
      <w:color w:val="000000"/>
      <w:sz w:val="28"/>
      <w:szCs w:val="28"/>
    </w:rPr>
  </w:style>
  <w:style w:type="character" w:customStyle="1" w:styleId="Heading5Char">
    <w:name w:val="Heading 5 Char"/>
    <w:basedOn w:val="DefaultParagraphFont"/>
    <w:link w:val="Heading5"/>
    <w:uiPriority w:val="9"/>
    <w:rsid w:val="00BB1E3F"/>
    <w:rPr>
      <w:caps/>
      <w:color w:val="595959" w:themeColor="text1" w:themeTint="A6"/>
      <w:spacing w:val="10"/>
      <w:sz w:val="24"/>
      <w:szCs w:val="24"/>
    </w:rPr>
  </w:style>
  <w:style w:type="character" w:customStyle="1" w:styleId="Heading6Char">
    <w:name w:val="Heading 6 Char"/>
    <w:basedOn w:val="DefaultParagraphFont"/>
    <w:link w:val="Heading6"/>
    <w:uiPriority w:val="9"/>
    <w:rsid w:val="00BB1E3F"/>
    <w:rPr>
      <w:caps/>
      <w:color w:val="42558C" w:themeColor="accent1" w:themeShade="BF"/>
      <w:spacing w:val="10"/>
    </w:rPr>
  </w:style>
  <w:style w:type="character" w:customStyle="1" w:styleId="Heading7Char">
    <w:name w:val="Heading 7 Char"/>
    <w:basedOn w:val="DefaultParagraphFont"/>
    <w:link w:val="Heading7"/>
    <w:uiPriority w:val="9"/>
    <w:semiHidden/>
    <w:rsid w:val="00BB1E3F"/>
    <w:rPr>
      <w:caps/>
      <w:color w:val="42558C" w:themeColor="accent1" w:themeShade="BF"/>
      <w:spacing w:val="10"/>
    </w:rPr>
  </w:style>
  <w:style w:type="character" w:customStyle="1" w:styleId="Heading8Char">
    <w:name w:val="Heading 8 Char"/>
    <w:basedOn w:val="DefaultParagraphFont"/>
    <w:link w:val="Heading8"/>
    <w:uiPriority w:val="9"/>
    <w:semiHidden/>
    <w:rsid w:val="00BB1E3F"/>
    <w:rPr>
      <w:caps/>
      <w:spacing w:val="10"/>
      <w:sz w:val="18"/>
      <w:szCs w:val="18"/>
    </w:rPr>
  </w:style>
  <w:style w:type="character" w:customStyle="1" w:styleId="Heading9Char">
    <w:name w:val="Heading 9 Char"/>
    <w:basedOn w:val="DefaultParagraphFont"/>
    <w:link w:val="Heading9"/>
    <w:uiPriority w:val="9"/>
    <w:semiHidden/>
    <w:rsid w:val="00BB1E3F"/>
    <w:rPr>
      <w:i/>
      <w:caps/>
      <w:spacing w:val="10"/>
      <w:sz w:val="18"/>
      <w:szCs w:val="18"/>
    </w:rPr>
  </w:style>
  <w:style w:type="character" w:styleId="Strong">
    <w:name w:val="Strong"/>
    <w:uiPriority w:val="22"/>
    <w:qFormat/>
    <w:rsid w:val="00BB1E3F"/>
    <w:rPr>
      <w:b/>
      <w:bCs/>
    </w:rPr>
  </w:style>
  <w:style w:type="character" w:styleId="Emphasis">
    <w:name w:val="Emphasis"/>
    <w:uiPriority w:val="20"/>
    <w:qFormat/>
    <w:rsid w:val="00BB1E3F"/>
    <w:rPr>
      <w:caps/>
      <w:color w:val="2C385D" w:themeColor="accent1" w:themeShade="7F"/>
      <w:spacing w:val="5"/>
    </w:rPr>
  </w:style>
  <w:style w:type="character" w:customStyle="1" w:styleId="NoSpacingChar">
    <w:name w:val="No Spacing Char"/>
    <w:basedOn w:val="DefaultParagraphFont"/>
    <w:link w:val="NoSpacing"/>
    <w:uiPriority w:val="1"/>
    <w:rsid w:val="00BB1E3F"/>
    <w:rPr>
      <w:sz w:val="20"/>
      <w:szCs w:val="20"/>
    </w:rPr>
  </w:style>
  <w:style w:type="paragraph" w:styleId="IntenseQuote">
    <w:name w:val="Intense Quote"/>
    <w:basedOn w:val="Normal"/>
    <w:next w:val="Normal"/>
    <w:link w:val="IntenseQuoteChar"/>
    <w:uiPriority w:val="30"/>
    <w:qFormat/>
    <w:rsid w:val="00BB1E3F"/>
    <w:pPr>
      <w:pBdr>
        <w:top w:val="single" w:sz="4" w:space="10" w:color="6076B4" w:themeColor="accent1"/>
        <w:left w:val="single" w:sz="4" w:space="10" w:color="6076B4" w:themeColor="accent1"/>
      </w:pBdr>
      <w:spacing w:after="0"/>
      <w:ind w:left="1296" w:right="1152"/>
      <w:jc w:val="both"/>
    </w:pPr>
    <w:rPr>
      <w:i/>
      <w:iCs/>
      <w:color w:val="6076B4" w:themeColor="accent1"/>
    </w:rPr>
  </w:style>
  <w:style w:type="character" w:customStyle="1" w:styleId="IntenseQuoteChar">
    <w:name w:val="Intense Quote Char"/>
    <w:basedOn w:val="DefaultParagraphFont"/>
    <w:link w:val="IntenseQuote"/>
    <w:uiPriority w:val="30"/>
    <w:rsid w:val="00BB1E3F"/>
    <w:rPr>
      <w:i/>
      <w:iCs/>
      <w:color w:val="6076B4" w:themeColor="accent1"/>
      <w:sz w:val="20"/>
      <w:szCs w:val="20"/>
    </w:rPr>
  </w:style>
  <w:style w:type="character" w:styleId="SubtleEmphasis">
    <w:name w:val="Subtle Emphasis"/>
    <w:uiPriority w:val="19"/>
    <w:qFormat/>
    <w:rsid w:val="00BB1E3F"/>
    <w:rPr>
      <w:i/>
      <w:iCs/>
      <w:color w:val="2C385D" w:themeColor="accent1" w:themeShade="7F"/>
    </w:rPr>
  </w:style>
  <w:style w:type="character" w:styleId="IntenseEmphasis">
    <w:name w:val="Intense Emphasis"/>
    <w:uiPriority w:val="21"/>
    <w:qFormat/>
    <w:rsid w:val="00BB1E3F"/>
    <w:rPr>
      <w:b/>
      <w:bCs/>
      <w:caps/>
      <w:color w:val="2C385D" w:themeColor="accent1" w:themeShade="7F"/>
      <w:spacing w:val="10"/>
    </w:rPr>
  </w:style>
  <w:style w:type="character" w:styleId="IntenseReference">
    <w:name w:val="Intense Reference"/>
    <w:uiPriority w:val="32"/>
    <w:qFormat/>
    <w:rsid w:val="00BB1E3F"/>
    <w:rPr>
      <w:b/>
      <w:bCs/>
      <w:i/>
      <w:iCs/>
      <w:caps/>
      <w:color w:val="6076B4" w:themeColor="accent1"/>
    </w:rPr>
  </w:style>
  <w:style w:type="paragraph" w:styleId="TOCHeading">
    <w:name w:val="TOC Heading"/>
    <w:basedOn w:val="Heading1"/>
    <w:next w:val="Normal"/>
    <w:uiPriority w:val="39"/>
    <w:unhideWhenUsed/>
    <w:qFormat/>
    <w:rsid w:val="00BB1E3F"/>
    <w:pPr>
      <w:outlineLvl w:val="9"/>
    </w:pPr>
    <w:rPr>
      <w:lang w:bidi="en-US"/>
    </w:rPr>
  </w:style>
  <w:style w:type="table" w:styleId="TableGrid">
    <w:name w:val="Table Grid"/>
    <w:basedOn w:val="TableNormal"/>
    <w:uiPriority w:val="59"/>
    <w:rsid w:val="00AB0788"/>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B0788"/>
  </w:style>
  <w:style w:type="character" w:customStyle="1" w:styleId="eop">
    <w:name w:val="eop"/>
    <w:basedOn w:val="DefaultParagraphFont"/>
    <w:rsid w:val="00AB0788"/>
  </w:style>
  <w:style w:type="paragraph" w:styleId="FootnoteText">
    <w:name w:val="footnote text"/>
    <w:basedOn w:val="Normal"/>
    <w:link w:val="FootnoteTextChar"/>
    <w:uiPriority w:val="99"/>
    <w:semiHidden/>
    <w:unhideWhenUsed/>
    <w:rsid w:val="00AB0788"/>
    <w:pPr>
      <w:spacing w:before="0" w:after="0" w:line="240" w:lineRule="auto"/>
    </w:pPr>
    <w:rPr>
      <w:rFonts w:eastAsiaTheme="minorHAnsi"/>
      <w:sz w:val="20"/>
    </w:rPr>
  </w:style>
  <w:style w:type="character" w:customStyle="1" w:styleId="FootnoteTextChar">
    <w:name w:val="Footnote Text Char"/>
    <w:basedOn w:val="DefaultParagraphFont"/>
    <w:link w:val="FootnoteText"/>
    <w:uiPriority w:val="99"/>
    <w:semiHidden/>
    <w:rsid w:val="00AB0788"/>
    <w:rPr>
      <w:rFonts w:eastAsiaTheme="minorHAnsi"/>
      <w:sz w:val="20"/>
      <w:szCs w:val="20"/>
    </w:rPr>
  </w:style>
  <w:style w:type="character" w:styleId="FootnoteReference">
    <w:name w:val="footnote reference"/>
    <w:basedOn w:val="DefaultParagraphFont"/>
    <w:uiPriority w:val="99"/>
    <w:semiHidden/>
    <w:unhideWhenUsed/>
    <w:rsid w:val="00AB0788"/>
    <w:rPr>
      <w:vertAlign w:val="superscript"/>
    </w:rPr>
  </w:style>
  <w:style w:type="paragraph" w:styleId="TOC1">
    <w:name w:val="toc 1"/>
    <w:basedOn w:val="Normal"/>
    <w:next w:val="Normal"/>
    <w:autoRedefine/>
    <w:uiPriority w:val="39"/>
    <w:unhideWhenUsed/>
    <w:rsid w:val="00D40A86"/>
    <w:pPr>
      <w:spacing w:after="100"/>
    </w:pPr>
  </w:style>
  <w:style w:type="paragraph" w:styleId="TOC2">
    <w:name w:val="toc 2"/>
    <w:basedOn w:val="Normal"/>
    <w:next w:val="Normal"/>
    <w:autoRedefine/>
    <w:uiPriority w:val="39"/>
    <w:unhideWhenUsed/>
    <w:rsid w:val="00CD7221"/>
    <w:pPr>
      <w:tabs>
        <w:tab w:val="right" w:leader="dot" w:pos="9628"/>
      </w:tabs>
      <w:spacing w:after="100"/>
      <w:ind w:left="720"/>
    </w:pPr>
  </w:style>
  <w:style w:type="paragraph" w:styleId="TOC3">
    <w:name w:val="toc 3"/>
    <w:basedOn w:val="Normal"/>
    <w:next w:val="Normal"/>
    <w:autoRedefine/>
    <w:uiPriority w:val="39"/>
    <w:unhideWhenUsed/>
    <w:rsid w:val="00D40A86"/>
    <w:pPr>
      <w:spacing w:after="100"/>
      <w:ind w:left="440"/>
    </w:pPr>
  </w:style>
  <w:style w:type="paragraph" w:styleId="NormalWeb">
    <w:name w:val="Normal (Web)"/>
    <w:basedOn w:val="Normal"/>
    <w:uiPriority w:val="99"/>
    <w:unhideWhenUsed/>
    <w:rsid w:val="00CA30E4"/>
    <w:pPr>
      <w:spacing w:before="100" w:beforeAutospacing="1" w:after="100" w:afterAutospacing="1" w:line="240" w:lineRule="auto"/>
    </w:pPr>
    <w:rPr>
      <w:rFonts w:ascii="Calibri" w:eastAsiaTheme="minorHAnsi" w:hAnsi="Calibri" w:cs="Calibri"/>
      <w:szCs w:val="22"/>
      <w:lang w:eastAsia="en-NZ"/>
    </w:rPr>
  </w:style>
  <w:style w:type="character" w:customStyle="1" w:styleId="xgmail-apple-tab-span">
    <w:name w:val="x_gmail-apple-tab-span"/>
    <w:basedOn w:val="DefaultParagraphFont"/>
    <w:rsid w:val="00CA3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510941">
      <w:bodyDiv w:val="1"/>
      <w:marLeft w:val="0"/>
      <w:marRight w:val="0"/>
      <w:marTop w:val="0"/>
      <w:marBottom w:val="0"/>
      <w:divBdr>
        <w:top w:val="none" w:sz="0" w:space="0" w:color="auto"/>
        <w:left w:val="none" w:sz="0" w:space="0" w:color="auto"/>
        <w:bottom w:val="none" w:sz="0" w:space="0" w:color="auto"/>
        <w:right w:val="none" w:sz="0" w:space="0" w:color="auto"/>
      </w:divBdr>
    </w:div>
    <w:div w:id="1511720482">
      <w:bodyDiv w:val="1"/>
      <w:marLeft w:val="0"/>
      <w:marRight w:val="0"/>
      <w:marTop w:val="0"/>
      <w:marBottom w:val="0"/>
      <w:divBdr>
        <w:top w:val="none" w:sz="0" w:space="0" w:color="auto"/>
        <w:left w:val="none" w:sz="0" w:space="0" w:color="auto"/>
        <w:bottom w:val="none" w:sz="0" w:space="0" w:color="auto"/>
        <w:right w:val="none" w:sz="0" w:space="0" w:color="auto"/>
      </w:divBdr>
    </w:div>
    <w:div w:id="182978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image" Target="media/image3.tif"/><Relationship Id="rId1" Type="http://schemas.openxmlformats.org/officeDocument/2006/relationships/hyperlink" Target="mailto:enquiries@ppta.org.nz"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lackTi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 handbook to timetabling,non-contact hours and class size provisions in the Secondary Teachers’ Collective Agreement.</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49C6DACCCD3144ABB68F50841449619" ma:contentTypeVersion="11" ma:contentTypeDescription="Create a new document." ma:contentTypeScope="" ma:versionID="9b773cd5aa95b2a338997541e2bae216">
  <xsd:schema xmlns:xsd="http://www.w3.org/2001/XMLSchema" xmlns:xs="http://www.w3.org/2001/XMLSchema" xmlns:p="http://schemas.microsoft.com/office/2006/metadata/properties" xmlns:ns2="106d63bf-d412-499c-b067-1c6a1b1cb35d" xmlns:ns3="6157e73e-dbee-4017-8909-237d08381653" targetNamespace="http://schemas.microsoft.com/office/2006/metadata/properties" ma:root="true" ma:fieldsID="3b6de917a10e8bf846d9c2f3f1057e3d" ns2:_="" ns3:_="">
    <xsd:import namespace="106d63bf-d412-499c-b067-1c6a1b1cb35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d63bf-d412-499c-b067-1c6a1b1cb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C4AA3A-1D96-4C49-AFCF-71FD2BF6A1F9}">
  <ds:schemaRefs>
    <ds:schemaRef ds:uri="http://schemas.microsoft.com/sharepoint/v3/contenttype/forms"/>
  </ds:schemaRefs>
</ds:datastoreItem>
</file>

<file path=customXml/itemProps3.xml><?xml version="1.0" encoding="utf-8"?>
<ds:datastoreItem xmlns:ds="http://schemas.openxmlformats.org/officeDocument/2006/customXml" ds:itemID="{2B581780-B074-4E23-8A57-D9ADB50E0887}">
  <ds:schemaRefs>
    <ds:schemaRef ds:uri="http://schemas.openxmlformats.org/officeDocument/2006/bibliography"/>
  </ds:schemaRefs>
</ds:datastoreItem>
</file>

<file path=customXml/itemProps4.xml><?xml version="1.0" encoding="utf-8"?>
<ds:datastoreItem xmlns:ds="http://schemas.openxmlformats.org/officeDocument/2006/customXml" ds:itemID="{E5978B09-2625-4C8F-BC56-ED792D10539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3F1422C-729E-4E7F-B2F7-F2233181AC5D}"/>
</file>

<file path=docProps/app.xml><?xml version="1.0" encoding="utf-8"?>
<Properties xmlns="http://schemas.openxmlformats.org/officeDocument/2006/extended-properties" xmlns:vt="http://schemas.openxmlformats.org/officeDocument/2006/docPropsVTypes">
  <Template>Normal.dotm</Template>
  <TotalTime>16</TotalTime>
  <Pages>7</Pages>
  <Words>1603</Words>
  <Characters>9138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Reg AC paper - Relief Teaching </vt:lpstr>
    </vt:vector>
  </TitlesOfParts>
  <Company>PPTA</Company>
  <LinksUpToDate>false</LinksUpToDate>
  <CharactersWithSpaces>10720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 AC paper - Relief Teaching </dc:title>
  <dc:creator>PPTA</dc:creator>
  <cp:keywords>relief teaching, day relievers, staffing, salary, equity</cp:keywords>
  <cp:lastModifiedBy>Wendy Daniell</cp:lastModifiedBy>
  <cp:revision>9</cp:revision>
  <cp:lastPrinted>2017-02-15T01:07:00Z</cp:lastPrinted>
  <dcterms:created xsi:type="dcterms:W3CDTF">2021-08-24T00:10:00Z</dcterms:created>
  <dcterms:modified xsi:type="dcterms:W3CDTF">2021-10-11T23:41:00Z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0x010100F49C6DACCCD3144ABB68F50841449619</vt:lpwstr>
  </property>
  <property fmtid="{D5CDD505-2E9C-101B-9397-08002B2CF9AE}" pid="3" name="Order">
    <vt:r8>439300</vt:r8>
  </property>
</Properties>
</file>