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4D" w:rsidRPr="005D3F4D" w:rsidRDefault="00DE7E0E" w:rsidP="005D3F4D">
      <w:pPr>
        <w:pStyle w:val="Title"/>
      </w:pPr>
      <w:bookmarkStart w:id="0" w:name="_GoBack"/>
      <w:bookmarkEnd w:id="0"/>
      <w:r>
        <w:t>H</w:t>
      </w:r>
      <w:r w:rsidR="005D3F4D" w:rsidRPr="005D3F4D">
        <w:t>ow to lobby an MP</w:t>
      </w:r>
    </w:p>
    <w:p w:rsidR="005D3F4D" w:rsidRPr="005D3F4D" w:rsidRDefault="00DE7E0E" w:rsidP="005D3F4D">
      <w:pPr>
        <w:pStyle w:val="DocumentSummary"/>
      </w:pPr>
      <w:r>
        <w:t>W</w:t>
      </w:r>
      <w:r w:rsidR="005D3F4D" w:rsidRPr="005D3F4D">
        <w:t xml:space="preserve">ith grateful thanks to former MP Tim Barnett, who developed the resource this document is based </w:t>
      </w:r>
      <w:proofErr w:type="gramStart"/>
      <w:r w:rsidR="005D3F4D" w:rsidRPr="005D3F4D">
        <w:t>on.</w:t>
      </w:r>
      <w:proofErr w:type="gramEnd"/>
    </w:p>
    <w:p w:rsidR="005D3F4D" w:rsidRPr="005D3F4D" w:rsidRDefault="000C3092" w:rsidP="005D3F4D">
      <w:pPr>
        <w:pStyle w:val="Heading1"/>
      </w:pPr>
      <w:r>
        <w:t xml:space="preserve">Ten things for the </w:t>
      </w:r>
      <w:r w:rsidR="005D3F4D" w:rsidRPr="005D3F4D">
        <w:t xml:space="preserve">lobbyist to know about MPs </w:t>
      </w:r>
    </w:p>
    <w:p w:rsidR="005D3F4D" w:rsidRPr="005D3F4D" w:rsidRDefault="005D3F4D" w:rsidP="005D3F4D">
      <w:pPr>
        <w:pStyle w:val="Numberedlist"/>
      </w:pPr>
      <w:r w:rsidRPr="005D3F4D">
        <w:rPr>
          <w:b/>
        </w:rPr>
        <w:t>Attention junkies</w:t>
      </w:r>
      <w:r w:rsidRPr="005D3F4D">
        <w:rPr>
          <w:b/>
        </w:rPr>
        <w:tab/>
      </w:r>
      <w:r>
        <w:br/>
      </w:r>
      <w:r w:rsidRPr="005D3F4D">
        <w:t xml:space="preserve">MPs (electorate, list, opposition and </w:t>
      </w:r>
      <w:r w:rsidRPr="00AB793C">
        <w:rPr>
          <w:szCs w:val="20"/>
        </w:rPr>
        <w:t>government</w:t>
      </w:r>
      <w:r w:rsidRPr="005D3F4D">
        <w:t xml:space="preserve">) are driven by media coverage. </w:t>
      </w:r>
    </w:p>
    <w:p w:rsidR="005D3F4D" w:rsidRPr="005D3F4D" w:rsidRDefault="005D3F4D" w:rsidP="005D3F4D">
      <w:pPr>
        <w:pStyle w:val="Numberedlist"/>
      </w:pPr>
      <w:r w:rsidRPr="005D3F4D">
        <w:rPr>
          <w:b/>
        </w:rPr>
        <w:t>Expert on a few things</w:t>
      </w:r>
      <w:r>
        <w:t xml:space="preserve"> </w:t>
      </w:r>
      <w:r>
        <w:br/>
      </w:r>
      <w:proofErr w:type="gramStart"/>
      <w:r w:rsidRPr="005D3F4D">
        <w:t>Given</w:t>
      </w:r>
      <w:proofErr w:type="gramEnd"/>
      <w:r w:rsidRPr="005D3F4D">
        <w:t xml:space="preserve"> the complexity of it all, most MPs specialise mainly on what they did (and possibly plan to do) in </w:t>
      </w:r>
      <w:r w:rsidR="000C3092">
        <w:t xml:space="preserve">their </w:t>
      </w:r>
      <w:r w:rsidRPr="005D3F4D">
        <w:t>life on the outside.</w:t>
      </w:r>
    </w:p>
    <w:p w:rsidR="005D3F4D" w:rsidRPr="005D3F4D" w:rsidRDefault="005D3F4D" w:rsidP="005D3F4D">
      <w:pPr>
        <w:pStyle w:val="Numberedlist"/>
      </w:pPr>
      <w:r w:rsidRPr="005D3F4D">
        <w:rPr>
          <w:b/>
        </w:rPr>
        <w:t>Spectator</w:t>
      </w:r>
      <w:r w:rsidRPr="005D3F4D">
        <w:rPr>
          <w:b/>
        </w:rPr>
        <w:tab/>
      </w:r>
      <w:r>
        <w:br/>
      </w:r>
      <w:r w:rsidRPr="005D3F4D">
        <w:t>Most MPs, from whatever party, are less powerful than they think they are.</w:t>
      </w:r>
    </w:p>
    <w:p w:rsidR="005D3F4D" w:rsidRPr="005D3F4D" w:rsidRDefault="005D3F4D" w:rsidP="005D3F4D">
      <w:pPr>
        <w:pStyle w:val="Numberedlist"/>
      </w:pPr>
      <w:r w:rsidRPr="005D3F4D">
        <w:rPr>
          <w:b/>
        </w:rPr>
        <w:t>Friendless</w:t>
      </w:r>
      <w:r w:rsidRPr="005D3F4D">
        <w:rPr>
          <w:b/>
        </w:rPr>
        <w:tab/>
      </w:r>
      <w:r>
        <w:br/>
      </w:r>
      <w:r w:rsidRPr="005D3F4D">
        <w:t>MPs work in a highly competitive atmosphere where friendships are not easy to make or maintain. All MPs realise just how unpopular their profession is and seek constructive lobbying relationships.</w:t>
      </w:r>
    </w:p>
    <w:p w:rsidR="005D3F4D" w:rsidRPr="005D3F4D" w:rsidRDefault="005D3F4D" w:rsidP="005D3F4D">
      <w:pPr>
        <w:pStyle w:val="Numberedlist"/>
      </w:pPr>
      <w:r w:rsidRPr="005D3F4D">
        <w:rPr>
          <w:b/>
        </w:rPr>
        <w:t>Human, after all</w:t>
      </w:r>
      <w:r w:rsidRPr="005D3F4D">
        <w:tab/>
      </w:r>
      <w:r>
        <w:br/>
      </w:r>
      <w:r w:rsidR="00B36CE3">
        <w:t xml:space="preserve">MPs are also women, </w:t>
      </w:r>
      <w:r w:rsidR="009E053D">
        <w:t xml:space="preserve">men, Māori, </w:t>
      </w:r>
      <w:proofErr w:type="spellStart"/>
      <w:r w:rsidR="009E053D">
        <w:t>Pā</w:t>
      </w:r>
      <w:r w:rsidRPr="005D3F4D">
        <w:t>keh</w:t>
      </w:r>
      <w:r w:rsidR="009E053D">
        <w:t>ā</w:t>
      </w:r>
      <w:proofErr w:type="spellEnd"/>
      <w:r w:rsidRPr="005D3F4D">
        <w:t>, queer, straight, single, cou</w:t>
      </w:r>
      <w:r w:rsidR="00C77FD8">
        <w:t>pled and looking to life after p</w:t>
      </w:r>
      <w:r w:rsidRPr="005D3F4D">
        <w:t xml:space="preserve">arliament. The average time as an MP is </w:t>
      </w:r>
      <w:r w:rsidR="009E053D">
        <w:t>six</w:t>
      </w:r>
      <w:r w:rsidRPr="005D3F4D">
        <w:t xml:space="preserve"> years. MPs are often fearful of losing their job.</w:t>
      </w:r>
    </w:p>
    <w:p w:rsidR="005D3F4D" w:rsidRPr="005D3F4D" w:rsidRDefault="005D3F4D" w:rsidP="005D3F4D">
      <w:pPr>
        <w:pStyle w:val="Numberedlist"/>
      </w:pPr>
      <w:r w:rsidRPr="005D3F4D">
        <w:rPr>
          <w:b/>
        </w:rPr>
        <w:t>Kangaroo</w:t>
      </w:r>
      <w:r w:rsidRPr="005D3F4D">
        <w:rPr>
          <w:b/>
        </w:rPr>
        <w:tab/>
      </w:r>
      <w:r>
        <w:br/>
      </w:r>
      <w:r w:rsidRPr="005D3F4D">
        <w:t>MPs spend their days and lives hopping from one issue to another, from one place to another.</w:t>
      </w:r>
    </w:p>
    <w:p w:rsidR="005D3F4D" w:rsidRPr="005D3F4D" w:rsidRDefault="005D3F4D" w:rsidP="005D3F4D">
      <w:pPr>
        <w:pStyle w:val="Numberedlist"/>
      </w:pPr>
      <w:r w:rsidRPr="005D3F4D">
        <w:rPr>
          <w:b/>
        </w:rPr>
        <w:t>Information overload</w:t>
      </w:r>
      <w:r w:rsidRPr="005D3F4D">
        <w:tab/>
      </w:r>
      <w:r>
        <w:br/>
      </w:r>
      <w:r w:rsidRPr="005D3F4D">
        <w:t xml:space="preserve">MPs are overwhelmed by an endless stream of letters, emails, media notifications, social media, internal </w:t>
      </w:r>
      <w:proofErr w:type="spellStart"/>
      <w:r w:rsidRPr="005D3F4D">
        <w:t>comms</w:t>
      </w:r>
      <w:proofErr w:type="spellEnd"/>
      <w:r w:rsidRPr="005D3F4D">
        <w:t xml:space="preserve"> and phone messages.</w:t>
      </w:r>
    </w:p>
    <w:p w:rsidR="005D3F4D" w:rsidRPr="005D3F4D" w:rsidRDefault="005D3F4D" w:rsidP="005D3F4D">
      <w:pPr>
        <w:pStyle w:val="Numberedlist"/>
      </w:pPr>
      <w:r w:rsidRPr="005D3F4D">
        <w:rPr>
          <w:b/>
        </w:rPr>
        <w:t>Who to believe?</w:t>
      </w:r>
      <w:r>
        <w:t xml:space="preserve"> </w:t>
      </w:r>
      <w:r>
        <w:br/>
      </w:r>
      <w:r w:rsidRPr="005D3F4D">
        <w:t>On ma</w:t>
      </w:r>
      <w:r w:rsidR="00B36CE3">
        <w:t xml:space="preserve">ny issues, MPs receive </w:t>
      </w:r>
      <w:r w:rsidRPr="005D3F4D">
        <w:t>contradictory information a</w:t>
      </w:r>
      <w:r w:rsidR="00B36CE3">
        <w:t>rguing opposite points of view. The use of selective and alternative “facts” is not uncommon</w:t>
      </w:r>
      <w:r w:rsidRPr="005D3F4D">
        <w:t>.</w:t>
      </w:r>
    </w:p>
    <w:p w:rsidR="005D3F4D" w:rsidRPr="005D3F4D" w:rsidRDefault="005D3F4D" w:rsidP="005D3F4D">
      <w:pPr>
        <w:pStyle w:val="Numberedlist"/>
      </w:pPr>
      <w:r w:rsidRPr="005D3F4D">
        <w:rPr>
          <w:b/>
        </w:rPr>
        <w:t>The same vices</w:t>
      </w:r>
      <w:r w:rsidRPr="005D3F4D">
        <w:tab/>
      </w:r>
      <w:r>
        <w:br/>
      </w:r>
      <w:r w:rsidRPr="005D3F4D">
        <w:t xml:space="preserve">MPs don’t demand that information comes to them in a different way to other people. But the pressures they are under do mean that if </w:t>
      </w:r>
      <w:r w:rsidR="000C3092">
        <w:t xml:space="preserve">you are to make an impact, your presentation </w:t>
      </w:r>
      <w:r w:rsidRPr="005D3F4D">
        <w:t xml:space="preserve">needs to have </w:t>
      </w:r>
      <w:r w:rsidR="000C3092">
        <w:t xml:space="preserve">an </w:t>
      </w:r>
      <w:r w:rsidRPr="005D3F4D">
        <w:t>extra edge.</w:t>
      </w:r>
    </w:p>
    <w:p w:rsidR="005D3F4D" w:rsidRPr="005D3F4D" w:rsidRDefault="00A57990" w:rsidP="005D3F4D">
      <w:pPr>
        <w:pStyle w:val="Numberedlist"/>
      </w:pPr>
      <w:r w:rsidRPr="00A57990">
        <w:rPr>
          <w:b/>
        </w:rPr>
        <w:t>Out of their hands</w:t>
      </w:r>
      <w:r w:rsidR="005D3F4D" w:rsidRPr="00A57990">
        <w:rPr>
          <w:b/>
        </w:rPr>
        <w:tab/>
      </w:r>
      <w:r w:rsidR="005D3F4D">
        <w:t xml:space="preserve"> </w:t>
      </w:r>
      <w:r w:rsidR="005D3F4D">
        <w:br/>
      </w:r>
      <w:proofErr w:type="gramStart"/>
      <w:r w:rsidR="00C77FD8">
        <w:t>The</w:t>
      </w:r>
      <w:proofErr w:type="gramEnd"/>
      <w:r w:rsidR="00C77FD8">
        <w:t xml:space="preserve"> p</w:t>
      </w:r>
      <w:r w:rsidR="005D3F4D" w:rsidRPr="005D3F4D">
        <w:t>arty whipping/mustering system in Parliament, coalition and other agreements and general election manifestos, and even Party policy takes many decisions out of the hands of individual MPs.</w:t>
      </w:r>
    </w:p>
    <w:p w:rsidR="005D3F4D" w:rsidRPr="005D3F4D" w:rsidRDefault="005D3F4D" w:rsidP="005D3F4D">
      <w:pPr>
        <w:pStyle w:val="Heading1"/>
      </w:pPr>
      <w:r w:rsidRPr="005D3F4D">
        <w:lastRenderedPageBreak/>
        <w:t xml:space="preserve">Ten </w:t>
      </w:r>
      <w:r w:rsidR="000C3092">
        <w:t xml:space="preserve">planning tips for the </w:t>
      </w:r>
      <w:r w:rsidRPr="005D3F4D">
        <w:t>lobbyist to follow</w:t>
      </w:r>
    </w:p>
    <w:p w:rsidR="005D3F4D" w:rsidRPr="005D3F4D" w:rsidRDefault="005D3F4D" w:rsidP="005D3F4D">
      <w:pPr>
        <w:pStyle w:val="Numberedlist"/>
        <w:numPr>
          <w:ilvl w:val="0"/>
          <w:numId w:val="13"/>
        </w:numPr>
      </w:pPr>
      <w:r w:rsidRPr="00A57990">
        <w:rPr>
          <w:b/>
        </w:rPr>
        <w:t>Know your topic and what you want to say about it</w:t>
      </w:r>
      <w:r w:rsidRPr="005D3F4D">
        <w:tab/>
      </w:r>
      <w:r>
        <w:br/>
      </w:r>
      <w:r w:rsidR="000C3092">
        <w:t>Collect sufficient up-to-</w:t>
      </w:r>
      <w:r w:rsidRPr="005D3F4D">
        <w:t>date information on the topic and identify what is special about you and the message you want to deliver.</w:t>
      </w:r>
    </w:p>
    <w:p w:rsidR="005D3F4D" w:rsidRPr="005D3F4D" w:rsidRDefault="005D3F4D" w:rsidP="005D3F4D">
      <w:pPr>
        <w:pStyle w:val="Numberedlist"/>
      </w:pPr>
      <w:r w:rsidRPr="00A57990">
        <w:rPr>
          <w:b/>
        </w:rPr>
        <w:t>Decide who you need to get to</w:t>
      </w:r>
      <w:r w:rsidRPr="00A57990">
        <w:rPr>
          <w:b/>
        </w:rPr>
        <w:tab/>
      </w:r>
      <w:r>
        <w:br/>
      </w:r>
      <w:proofErr w:type="gramStart"/>
      <w:r w:rsidRPr="005D3F4D">
        <w:t>Specify</w:t>
      </w:r>
      <w:proofErr w:type="gramEnd"/>
      <w:r w:rsidRPr="005D3F4D">
        <w:t xml:space="preserve"> your target group, and break it into its component parts and levels of authority.</w:t>
      </w:r>
      <w:r w:rsidR="000C3092">
        <w:t xml:space="preserve"> For example, do y</w:t>
      </w:r>
      <w:r w:rsidR="00C77FD8">
        <w:t xml:space="preserve">ou want to talk to all MPs in a geographical </w:t>
      </w:r>
      <w:r w:rsidR="000C3092">
        <w:t>area, or all education spokespeople?</w:t>
      </w:r>
    </w:p>
    <w:p w:rsidR="00C77FD8" w:rsidRDefault="005D3F4D" w:rsidP="005D3F4D">
      <w:pPr>
        <w:pStyle w:val="Numberedlist"/>
      </w:pPr>
      <w:r w:rsidRPr="00C77FD8">
        <w:rPr>
          <w:b/>
        </w:rPr>
        <w:t>Analyse</w:t>
      </w:r>
      <w:r w:rsidRPr="00C77FD8">
        <w:rPr>
          <w:b/>
        </w:rPr>
        <w:tab/>
      </w:r>
      <w:r>
        <w:br/>
      </w:r>
      <w:r w:rsidR="00C77FD8">
        <w:t xml:space="preserve">Where do they get their information about education? What are their beliefs on the topic you want to talk with them about? </w:t>
      </w:r>
    </w:p>
    <w:p w:rsidR="005D3F4D" w:rsidRPr="005D3F4D" w:rsidRDefault="005D3F4D" w:rsidP="005D3F4D">
      <w:pPr>
        <w:pStyle w:val="Numberedlist"/>
      </w:pPr>
      <w:r w:rsidRPr="00C77FD8">
        <w:rPr>
          <w:b/>
        </w:rPr>
        <w:t>Know the opposition</w:t>
      </w:r>
      <w:r w:rsidRPr="005D3F4D">
        <w:tab/>
      </w:r>
      <w:r>
        <w:br/>
      </w:r>
      <w:r w:rsidRPr="005D3F4D">
        <w:t xml:space="preserve">Research how rival interests working on the same topic manage to get their </w:t>
      </w:r>
      <w:r w:rsidR="00C77FD8">
        <w:t xml:space="preserve">views </w:t>
      </w:r>
      <w:r w:rsidR="000C3092">
        <w:t>across</w:t>
      </w:r>
      <w:r w:rsidRPr="005D3F4D">
        <w:t>.</w:t>
      </w:r>
    </w:p>
    <w:p w:rsidR="005D3F4D" w:rsidRPr="005D3F4D" w:rsidRDefault="005D3F4D" w:rsidP="005D3F4D">
      <w:pPr>
        <w:pStyle w:val="Numberedlist"/>
      </w:pPr>
      <w:r w:rsidRPr="00A57990">
        <w:rPr>
          <w:b/>
        </w:rPr>
        <w:t>Narrow your options</w:t>
      </w:r>
      <w:r w:rsidRPr="005D3F4D">
        <w:tab/>
      </w:r>
      <w:r>
        <w:t xml:space="preserve"> </w:t>
      </w:r>
      <w:r>
        <w:br/>
      </w:r>
      <w:proofErr w:type="gramStart"/>
      <w:r w:rsidRPr="005D3F4D">
        <w:t>Prioritise</w:t>
      </w:r>
      <w:proofErr w:type="gramEnd"/>
      <w:r w:rsidRPr="005D3F4D">
        <w:t xml:space="preserve"> the </w:t>
      </w:r>
      <w:r w:rsidR="000C3092">
        <w:t xml:space="preserve">most effective way of getting your message across. </w:t>
      </w:r>
    </w:p>
    <w:p w:rsidR="005D3F4D" w:rsidRPr="005D3F4D" w:rsidRDefault="005D3F4D" w:rsidP="005D3F4D">
      <w:pPr>
        <w:pStyle w:val="Numberedlist"/>
      </w:pPr>
      <w:r w:rsidRPr="00A57990">
        <w:rPr>
          <w:b/>
        </w:rPr>
        <w:t>Select appropriate options</w:t>
      </w:r>
      <w:r w:rsidRPr="005D3F4D">
        <w:tab/>
      </w:r>
      <w:r>
        <w:br/>
      </w:r>
      <w:r w:rsidRPr="005D3F4D">
        <w:t>Identify how compatible your message is with those ways of getting the message to the target, remembering what resources are available to you and how your cause is perceived publicly.</w:t>
      </w:r>
    </w:p>
    <w:p w:rsidR="005D3F4D" w:rsidRPr="005D3F4D" w:rsidRDefault="005D3F4D" w:rsidP="005D3F4D">
      <w:pPr>
        <w:pStyle w:val="Numberedlist"/>
      </w:pPr>
      <w:r w:rsidRPr="00A57990">
        <w:rPr>
          <w:b/>
        </w:rPr>
        <w:t>The marketing mix</w:t>
      </w:r>
      <w:r w:rsidRPr="00A57990">
        <w:rPr>
          <w:b/>
        </w:rPr>
        <w:tab/>
      </w:r>
      <w:r>
        <w:br/>
      </w:r>
      <w:r w:rsidRPr="005D3F4D">
        <w:t>Combine your strengths, your message and your access to the information sources and your selected lobby option. Prioritise as you go.</w:t>
      </w:r>
    </w:p>
    <w:p w:rsidR="005D3F4D" w:rsidRPr="00A57990" w:rsidRDefault="005D3F4D" w:rsidP="005D3F4D">
      <w:pPr>
        <w:pStyle w:val="Numberedlist"/>
      </w:pPr>
      <w:r w:rsidRPr="00A57990">
        <w:rPr>
          <w:b/>
        </w:rPr>
        <w:t>Do it</w:t>
      </w:r>
      <w:r w:rsidRPr="00A57990">
        <w:tab/>
      </w:r>
      <w:r w:rsidR="00A57990">
        <w:br/>
      </w:r>
      <w:proofErr w:type="gramStart"/>
      <w:r w:rsidR="00A57990">
        <w:t>There’s</w:t>
      </w:r>
      <w:proofErr w:type="gramEnd"/>
      <w:r w:rsidR="00A57990">
        <w:t xml:space="preserve"> no getting out of it now!</w:t>
      </w:r>
    </w:p>
    <w:p w:rsidR="005D3F4D" w:rsidRPr="005D3F4D" w:rsidRDefault="005D3F4D" w:rsidP="005D3F4D">
      <w:pPr>
        <w:pStyle w:val="Numberedlist"/>
      </w:pPr>
      <w:r w:rsidRPr="00A57990">
        <w:rPr>
          <w:b/>
        </w:rPr>
        <w:t>Reflect on it</w:t>
      </w:r>
      <w:r w:rsidRPr="005D3F4D">
        <w:tab/>
      </w:r>
      <w:r>
        <w:br/>
      </w:r>
      <w:r w:rsidRPr="005D3F4D">
        <w:t xml:space="preserve">Evaluate what you did; revisit the marketing mix. If things went poorly, </w:t>
      </w:r>
      <w:proofErr w:type="gramStart"/>
      <w:r w:rsidRPr="005D3F4D">
        <w:t>work your way back through the process until you understand</w:t>
      </w:r>
      <w:proofErr w:type="gramEnd"/>
      <w:r w:rsidRPr="005D3F4D">
        <w:t xml:space="preserve"> why that happened.</w:t>
      </w:r>
    </w:p>
    <w:p w:rsidR="005D3F4D" w:rsidRPr="005D3F4D" w:rsidRDefault="005D3F4D" w:rsidP="005D3F4D">
      <w:pPr>
        <w:pStyle w:val="Numberedlist"/>
      </w:pPr>
      <w:r w:rsidRPr="00A57990">
        <w:rPr>
          <w:b/>
        </w:rPr>
        <w:t>Record and archive</w:t>
      </w:r>
      <w:r w:rsidRPr="005D3F4D">
        <w:tab/>
      </w:r>
      <w:r>
        <w:br/>
      </w:r>
      <w:r w:rsidRPr="005D3F4D">
        <w:t>Maintain records of contact made and copies of material produced.</w:t>
      </w:r>
    </w:p>
    <w:p w:rsidR="005D3F4D" w:rsidRPr="005D3F4D" w:rsidRDefault="005D3F4D" w:rsidP="005D3F4D">
      <w:pPr>
        <w:pStyle w:val="Heading1"/>
      </w:pPr>
      <w:r w:rsidRPr="005D3F4D">
        <w:t>Ten things to think about as you plan the meeting</w:t>
      </w:r>
    </w:p>
    <w:p w:rsidR="005D3F4D" w:rsidRPr="005D3F4D" w:rsidRDefault="005D3F4D" w:rsidP="005D3F4D">
      <w:pPr>
        <w:pStyle w:val="Numberedlist"/>
        <w:numPr>
          <w:ilvl w:val="0"/>
          <w:numId w:val="14"/>
        </w:numPr>
      </w:pPr>
      <w:r w:rsidRPr="00A57990">
        <w:rPr>
          <w:b/>
        </w:rPr>
        <w:t>Know why you want to meet</w:t>
      </w:r>
      <w:r w:rsidRPr="005D3F4D">
        <w:tab/>
      </w:r>
      <w:r>
        <w:br/>
      </w:r>
      <w:proofErr w:type="gramStart"/>
      <w:r w:rsidRPr="005D3F4D">
        <w:t>The</w:t>
      </w:r>
      <w:proofErr w:type="gramEnd"/>
      <w:r w:rsidRPr="005D3F4D">
        <w:t xml:space="preserve"> meeting must fit into your plan. The type of experience which you generate for the MP will determine the impact you make. Factors include - how important are they or could th</w:t>
      </w:r>
      <w:r w:rsidR="00C77FD8">
        <w:t xml:space="preserve">ey be one day; how much time </w:t>
      </w:r>
      <w:r w:rsidRPr="005D3F4D">
        <w:t>they have available; what commu</w:t>
      </w:r>
      <w:r w:rsidR="00C77FD8">
        <w:t xml:space="preserve">nication methods </w:t>
      </w:r>
      <w:r w:rsidR="00DE7E0E">
        <w:t xml:space="preserve">do </w:t>
      </w:r>
      <w:r w:rsidR="002B49D1">
        <w:t>they prefer</w:t>
      </w:r>
      <w:r w:rsidRPr="005D3F4D">
        <w:t xml:space="preserve">? </w:t>
      </w:r>
    </w:p>
    <w:p w:rsidR="005D3F4D" w:rsidRPr="005D3F4D" w:rsidRDefault="005D3F4D" w:rsidP="005D3F4D">
      <w:pPr>
        <w:pStyle w:val="Numberedlist"/>
      </w:pPr>
      <w:r w:rsidRPr="00A57990">
        <w:rPr>
          <w:b/>
        </w:rPr>
        <w:t>Notice given</w:t>
      </w:r>
      <w:r w:rsidRPr="005D3F4D">
        <w:tab/>
      </w:r>
      <w:r>
        <w:br/>
      </w:r>
      <w:proofErr w:type="gramStart"/>
      <w:r w:rsidRPr="005D3F4D">
        <w:t>If</w:t>
      </w:r>
      <w:proofErr w:type="gramEnd"/>
      <w:r w:rsidRPr="005D3F4D">
        <w:t xml:space="preserve"> humanly possible, avoid making the meeting so urgent that other things have to be moved to make way for it. Let the MP</w:t>
      </w:r>
      <w:r w:rsidR="002B49D1">
        <w:t>’</w:t>
      </w:r>
      <w:r w:rsidRPr="005D3F4D">
        <w:t>s office know what you want to see the MP about.</w:t>
      </w:r>
    </w:p>
    <w:p w:rsidR="005D3F4D" w:rsidRPr="005D3F4D" w:rsidRDefault="005D3F4D" w:rsidP="005D3F4D">
      <w:pPr>
        <w:pStyle w:val="Numberedlist"/>
      </w:pPr>
      <w:r w:rsidRPr="00A57990">
        <w:rPr>
          <w:b/>
        </w:rPr>
        <w:t>Location</w:t>
      </w:r>
      <w:r w:rsidRPr="00A57990">
        <w:rPr>
          <w:b/>
        </w:rPr>
        <w:tab/>
      </w:r>
      <w:r>
        <w:br/>
      </w:r>
      <w:r w:rsidRPr="005D3F4D">
        <w:t>An MP</w:t>
      </w:r>
      <w:r w:rsidR="00C77FD8">
        <w:t>’</w:t>
      </w:r>
      <w:r w:rsidRPr="005D3F4D">
        <w:t>s office is their comfort zone. Decide whether you want them to be comfortable, or want to challenge them a little.</w:t>
      </w:r>
    </w:p>
    <w:p w:rsidR="005D3F4D" w:rsidRPr="005D3F4D" w:rsidRDefault="005D3F4D" w:rsidP="005D3F4D">
      <w:pPr>
        <w:pStyle w:val="Numberedlist"/>
      </w:pPr>
      <w:r w:rsidRPr="00A57990">
        <w:rPr>
          <w:b/>
        </w:rPr>
        <w:t>Time</w:t>
      </w:r>
      <w:r w:rsidRPr="005D3F4D">
        <w:tab/>
      </w:r>
      <w:r>
        <w:br/>
      </w:r>
      <w:r w:rsidRPr="005D3F4D">
        <w:t>Ask for what you realistically need but be prepared for a few minutes or even a postponement if chaos descends on their day.</w:t>
      </w:r>
    </w:p>
    <w:p w:rsidR="005D3F4D" w:rsidRPr="005D3F4D" w:rsidRDefault="005D3F4D" w:rsidP="005D3F4D">
      <w:pPr>
        <w:pStyle w:val="Numberedlist"/>
      </w:pPr>
      <w:r w:rsidRPr="00A57990">
        <w:rPr>
          <w:b/>
        </w:rPr>
        <w:t>Do your homework</w:t>
      </w:r>
      <w:r w:rsidRPr="005D3F4D">
        <w:tab/>
      </w:r>
      <w:r>
        <w:br/>
      </w:r>
      <w:r w:rsidRPr="005D3F4D">
        <w:t>Research the known views of that MP, both in general and specifically about that topic. Also any information in their background which can be a starting point for genuine communication.</w:t>
      </w:r>
      <w:r>
        <w:t xml:space="preserve"> </w:t>
      </w:r>
      <w:r>
        <w:br/>
      </w:r>
      <w:r w:rsidRPr="005D3F4D">
        <w:t>Pay attention to MP</w:t>
      </w:r>
      <w:r w:rsidR="00C77FD8">
        <w:t>’</w:t>
      </w:r>
      <w:r w:rsidRPr="005D3F4D">
        <w:t xml:space="preserve">s </w:t>
      </w:r>
      <w:r w:rsidR="00C77FD8">
        <w:t xml:space="preserve">staff </w:t>
      </w:r>
      <w:r w:rsidRPr="005D3F4D">
        <w:t>you meet in their office/at the meeting</w:t>
      </w:r>
      <w:r w:rsidR="002B49D1">
        <w:t>.</w:t>
      </w:r>
      <w:r>
        <w:br/>
      </w:r>
      <w:r w:rsidRPr="005D3F4D">
        <w:lastRenderedPageBreak/>
        <w:t>Recognise t</w:t>
      </w:r>
      <w:r w:rsidR="00C77FD8">
        <w:t>he constraints on them, e.g. a m</w:t>
      </w:r>
      <w:r w:rsidRPr="005D3F4D">
        <w:t>inister has the addit</w:t>
      </w:r>
      <w:r w:rsidR="00C77FD8">
        <w:t>ional constraint of collective c</w:t>
      </w:r>
      <w:r w:rsidRPr="005D3F4D">
        <w:t>abinet responsibility.</w:t>
      </w:r>
    </w:p>
    <w:p w:rsidR="005D3F4D" w:rsidRPr="005D3F4D" w:rsidRDefault="005D3F4D" w:rsidP="005D3F4D">
      <w:pPr>
        <w:pStyle w:val="Numberedlist"/>
      </w:pPr>
      <w:r w:rsidRPr="00A57990">
        <w:rPr>
          <w:b/>
        </w:rPr>
        <w:t>Person and numbers</w:t>
      </w:r>
      <w:r w:rsidRPr="005D3F4D">
        <w:tab/>
      </w:r>
      <w:r>
        <w:br/>
      </w:r>
      <w:proofErr w:type="gramStart"/>
      <w:r w:rsidR="00A57990" w:rsidRPr="005D3F4D">
        <w:t>Don’t</w:t>
      </w:r>
      <w:proofErr w:type="gramEnd"/>
      <w:r w:rsidRPr="005D3F4D">
        <w:t xml:space="preserve"> overwhelm the MP with </w:t>
      </w:r>
      <w:r w:rsidR="002B49D1">
        <w:t>too many people in your delegation. Mak</w:t>
      </w:r>
      <w:r w:rsidRPr="005D3F4D">
        <w:t xml:space="preserve">e sure that everyone </w:t>
      </w:r>
      <w:r w:rsidR="002B49D1">
        <w:t xml:space="preserve">present </w:t>
      </w:r>
      <w:r w:rsidRPr="005D3F4D">
        <w:t xml:space="preserve">has a task or role. </w:t>
      </w:r>
    </w:p>
    <w:p w:rsidR="005D3F4D" w:rsidRPr="005D3F4D" w:rsidRDefault="005D3F4D" w:rsidP="005D3F4D">
      <w:pPr>
        <w:pStyle w:val="Numberedlist"/>
      </w:pPr>
      <w:r w:rsidRPr="00A57990">
        <w:rPr>
          <w:b/>
        </w:rPr>
        <w:t>A dry run</w:t>
      </w:r>
      <w:r w:rsidRPr="00A57990">
        <w:rPr>
          <w:b/>
        </w:rPr>
        <w:tab/>
      </w:r>
      <w:r w:rsidRPr="005D3F4D">
        <w:br/>
      </w:r>
      <w:proofErr w:type="gramStart"/>
      <w:r w:rsidRPr="005D3F4D">
        <w:t>If</w:t>
      </w:r>
      <w:proofErr w:type="gramEnd"/>
      <w:r w:rsidRPr="005D3F4D">
        <w:t xml:space="preserve"> the message is complicated, if the task of persuasion is hard, if there will be more than a couple of you at the meeting</w:t>
      </w:r>
      <w:r w:rsidR="002B49D1">
        <w:t xml:space="preserve">, </w:t>
      </w:r>
      <w:r w:rsidRPr="005D3F4D">
        <w:t>meet and run through things beforehand.</w:t>
      </w:r>
    </w:p>
    <w:p w:rsidR="005D3F4D" w:rsidRPr="005D3F4D" w:rsidRDefault="005D3F4D" w:rsidP="005D3F4D">
      <w:pPr>
        <w:pStyle w:val="Numberedlist"/>
      </w:pPr>
      <w:r w:rsidRPr="00A57990">
        <w:rPr>
          <w:b/>
        </w:rPr>
        <w:t>Image</w:t>
      </w:r>
      <w:r w:rsidRPr="005D3F4D">
        <w:tab/>
      </w:r>
      <w:r w:rsidRPr="005D3F4D">
        <w:br/>
        <w:t>Wear whatever you feel most comfortable in. Make sure that you know where the meeting place is, and that you are on time.</w:t>
      </w:r>
    </w:p>
    <w:p w:rsidR="005D3F4D" w:rsidRPr="005D3F4D" w:rsidRDefault="005D3F4D" w:rsidP="005D3F4D">
      <w:pPr>
        <w:pStyle w:val="Numberedlist"/>
      </w:pPr>
      <w:r w:rsidRPr="00A57990">
        <w:rPr>
          <w:b/>
        </w:rPr>
        <w:t>Something to leave</w:t>
      </w:r>
      <w:r w:rsidRPr="00A57990">
        <w:rPr>
          <w:b/>
        </w:rPr>
        <w:tab/>
      </w:r>
      <w:r w:rsidRPr="005D3F4D">
        <w:br/>
      </w:r>
      <w:proofErr w:type="gramStart"/>
      <w:r w:rsidRPr="005D3F4D">
        <w:t>Never</w:t>
      </w:r>
      <w:proofErr w:type="gramEnd"/>
      <w:r w:rsidRPr="005D3F4D">
        <w:t xml:space="preserve"> leave the MP empty-handed. Prepare something which fits in with your message and reinforces key points. Work through it at t</w:t>
      </w:r>
      <w:r w:rsidR="002B49D1">
        <w:t>he meeting and leave it for the MP</w:t>
      </w:r>
      <w:r w:rsidRPr="005D3F4D">
        <w:t xml:space="preserve"> to consider</w:t>
      </w:r>
      <w:r w:rsidR="002B49D1">
        <w:t>.</w:t>
      </w:r>
    </w:p>
    <w:p w:rsidR="005D3F4D" w:rsidRPr="005D3F4D" w:rsidRDefault="005D3F4D" w:rsidP="005D3F4D">
      <w:pPr>
        <w:pStyle w:val="Numberedlist"/>
      </w:pPr>
      <w:r w:rsidRPr="00A57990">
        <w:rPr>
          <w:b/>
        </w:rPr>
        <w:t>Check you have the resources to keep the relationship going</w:t>
      </w:r>
      <w:r w:rsidRPr="00A57990">
        <w:rPr>
          <w:b/>
        </w:rPr>
        <w:tab/>
      </w:r>
      <w:r>
        <w:br/>
      </w:r>
      <w:r w:rsidRPr="005D3F4D">
        <w:t>Plan ahead what action you will ask the MP to under</w:t>
      </w:r>
      <w:r w:rsidR="0067295D">
        <w:t xml:space="preserve">take, and any commitments </w:t>
      </w:r>
      <w:r w:rsidRPr="005D3F4D">
        <w:t>you will make to them. Ensure that you have the resources to deliver what you promise, and make use of whatever they may do for you.</w:t>
      </w:r>
    </w:p>
    <w:p w:rsidR="005D3F4D" w:rsidRPr="005D3F4D" w:rsidRDefault="005D3F4D" w:rsidP="005D3F4D">
      <w:pPr>
        <w:pStyle w:val="Heading1"/>
      </w:pPr>
      <w:r w:rsidRPr="005D3F4D">
        <w:t>Ten things to remember in the meeting</w:t>
      </w:r>
    </w:p>
    <w:p w:rsidR="005D3F4D" w:rsidRPr="005D3F4D" w:rsidRDefault="005D3F4D" w:rsidP="005D3F4D">
      <w:pPr>
        <w:pStyle w:val="Numberedlist"/>
        <w:numPr>
          <w:ilvl w:val="0"/>
          <w:numId w:val="15"/>
        </w:numPr>
      </w:pPr>
      <w:r w:rsidRPr="00A57990">
        <w:rPr>
          <w:b/>
        </w:rPr>
        <w:t>Not too long</w:t>
      </w:r>
      <w:r w:rsidRPr="005D3F4D">
        <w:tab/>
      </w:r>
      <w:r>
        <w:br/>
      </w:r>
      <w:r w:rsidRPr="005D3F4D">
        <w:t xml:space="preserve">Ask at the start how much time the MP has got and/or check with their staff member beforehand. Plan your presentation accordingly. If it sounds as though they have lots of time, </w:t>
      </w:r>
      <w:r w:rsidR="00A57990" w:rsidRPr="005D3F4D">
        <w:t>don’t</w:t>
      </w:r>
      <w:r w:rsidR="0067295D">
        <w:t xml:space="preserve"> use it all up unless necessary</w:t>
      </w:r>
      <w:r w:rsidRPr="005D3F4D">
        <w:t>.</w:t>
      </w:r>
    </w:p>
    <w:p w:rsidR="005D3F4D" w:rsidRPr="005D3F4D" w:rsidRDefault="005D3F4D" w:rsidP="005D3F4D">
      <w:pPr>
        <w:pStyle w:val="Numberedlist"/>
      </w:pPr>
      <w:r w:rsidRPr="00A57990">
        <w:rPr>
          <w:b/>
        </w:rPr>
        <w:t>Keep them involved</w:t>
      </w:r>
      <w:r w:rsidRPr="005D3F4D">
        <w:tab/>
      </w:r>
      <w:r>
        <w:br/>
      </w:r>
      <w:proofErr w:type="gramStart"/>
      <w:r w:rsidRPr="005D3F4D">
        <w:t>You</w:t>
      </w:r>
      <w:proofErr w:type="gramEnd"/>
      <w:r w:rsidRPr="005D3F4D">
        <w:t xml:space="preserve"> have come to discuss an issue, not lecture the MP about it. Make sure that you </w:t>
      </w:r>
      <w:r w:rsidR="002B49D1" w:rsidRPr="005D3F4D">
        <w:t>don’t</w:t>
      </w:r>
      <w:r w:rsidRPr="005D3F4D">
        <w:t xml:space="preserve"> let your enthusiasm for the issue become a one-sided conversation</w:t>
      </w:r>
      <w:r w:rsidR="002B49D1">
        <w:t>.</w:t>
      </w:r>
    </w:p>
    <w:p w:rsidR="005D3F4D" w:rsidRPr="005D3F4D" w:rsidRDefault="005D3F4D" w:rsidP="005D3F4D">
      <w:pPr>
        <w:pStyle w:val="Numberedlist"/>
      </w:pPr>
      <w:r w:rsidRPr="00A57990">
        <w:rPr>
          <w:b/>
        </w:rPr>
        <w:t xml:space="preserve">Recognise tiredness </w:t>
      </w:r>
      <w:r w:rsidR="00A57990" w:rsidRPr="00A57990">
        <w:rPr>
          <w:b/>
        </w:rPr>
        <w:t>and</w:t>
      </w:r>
      <w:r w:rsidRPr="00A57990">
        <w:rPr>
          <w:b/>
        </w:rPr>
        <w:t xml:space="preserve"> boredom</w:t>
      </w:r>
      <w:r w:rsidRPr="005D3F4D">
        <w:tab/>
      </w:r>
      <w:r>
        <w:br/>
      </w:r>
      <w:r w:rsidRPr="005D3F4D">
        <w:t xml:space="preserve">The MP may well be tired. Pick up the signs (snoring, irrational comments) and focus </w:t>
      </w:r>
      <w:r w:rsidR="00A57990">
        <w:t>on</w:t>
      </w:r>
      <w:r w:rsidRPr="005D3F4D">
        <w:t xml:space="preserve"> the key points. Maybe even suggest a further meeting if things seem to be getting nowhere. Learn to read signs that MPs have stopped listening. Change the focus onto them; introduce something lighter</w:t>
      </w:r>
      <w:r w:rsidR="002B49D1">
        <w:t>.</w:t>
      </w:r>
    </w:p>
    <w:p w:rsidR="005D3F4D" w:rsidRPr="005D3F4D" w:rsidRDefault="005D3F4D" w:rsidP="005D3F4D">
      <w:pPr>
        <w:pStyle w:val="Numberedlist"/>
      </w:pPr>
      <w:r w:rsidRPr="00A57990">
        <w:rPr>
          <w:b/>
        </w:rPr>
        <w:t>Follow the lead but stick to the knitting</w:t>
      </w:r>
      <w:r w:rsidRPr="00A57990">
        <w:rPr>
          <w:b/>
        </w:rPr>
        <w:tab/>
      </w:r>
      <w:r>
        <w:br/>
      </w:r>
      <w:proofErr w:type="gramStart"/>
      <w:r w:rsidRPr="005D3F4D">
        <w:t>If</w:t>
      </w:r>
      <w:proofErr w:type="gramEnd"/>
      <w:r w:rsidRPr="005D3F4D">
        <w:t xml:space="preserve"> the MP wants to talk about something even irrelevant to the topic, humour them and then try and massage the conversation back to the topic.</w:t>
      </w:r>
    </w:p>
    <w:p w:rsidR="005D3F4D" w:rsidRPr="005D3F4D" w:rsidRDefault="005D3F4D" w:rsidP="005D3F4D">
      <w:pPr>
        <w:pStyle w:val="Numberedlist"/>
      </w:pPr>
      <w:r w:rsidRPr="00A57990">
        <w:rPr>
          <w:b/>
        </w:rPr>
        <w:t>Illustrate and justify</w:t>
      </w:r>
      <w:r w:rsidRPr="005D3F4D">
        <w:tab/>
      </w:r>
      <w:r>
        <w:br/>
      </w:r>
      <w:proofErr w:type="gramStart"/>
      <w:r w:rsidRPr="005D3F4D">
        <w:t>When</w:t>
      </w:r>
      <w:proofErr w:type="gramEnd"/>
      <w:r w:rsidRPr="005D3F4D">
        <w:t xml:space="preserve"> possible, bring issues to life with stories involving people, preferably real people from </w:t>
      </w:r>
      <w:r w:rsidR="002B49D1">
        <w:t>the MPs electorate</w:t>
      </w:r>
      <w:r w:rsidRPr="005D3F4D">
        <w:t xml:space="preserve">. </w:t>
      </w:r>
      <w:r w:rsidR="00A57990" w:rsidRPr="005D3F4D">
        <w:t>Don’t</w:t>
      </w:r>
      <w:r w:rsidRPr="005D3F4D">
        <w:t xml:space="preserve"> make exaggerated claims which sound unbelievable and </w:t>
      </w:r>
      <w:r w:rsidR="00A57990" w:rsidRPr="005D3F4D">
        <w:t>can’t</w:t>
      </w:r>
      <w:r w:rsidRPr="005D3F4D">
        <w:t xml:space="preserve"> be justified.</w:t>
      </w:r>
    </w:p>
    <w:p w:rsidR="005D3F4D" w:rsidRPr="00A57990" w:rsidRDefault="005D3F4D" w:rsidP="005D3F4D">
      <w:pPr>
        <w:pStyle w:val="Numberedlist"/>
        <w:rPr>
          <w:i/>
        </w:rPr>
      </w:pPr>
      <w:r w:rsidRPr="00A57990">
        <w:rPr>
          <w:b/>
        </w:rPr>
        <w:t>Stay safe</w:t>
      </w:r>
      <w:r w:rsidRPr="005D3F4D">
        <w:tab/>
      </w:r>
      <w:r>
        <w:br/>
      </w:r>
      <w:r w:rsidRPr="005D3F4D">
        <w:t>Avoid entering the MP</w:t>
      </w:r>
      <w:r w:rsidR="0067295D">
        <w:t>’</w:t>
      </w:r>
      <w:r w:rsidRPr="005D3F4D">
        <w:t>s danger zone/s.</w:t>
      </w:r>
      <w:r w:rsidR="00A57990">
        <w:t xml:space="preserve"> </w:t>
      </w:r>
      <w:r w:rsidR="00A57990" w:rsidRPr="00A57990">
        <w:rPr>
          <w:i/>
        </w:rPr>
        <w:t>(I’m not sure what Tim Barnett was suggesting here!</w:t>
      </w:r>
      <w:r w:rsidR="00DE7E0E">
        <w:rPr>
          <w:i/>
        </w:rPr>
        <w:t xml:space="preserve"> Liz</w:t>
      </w:r>
      <w:r w:rsidR="00A57990" w:rsidRPr="00A57990">
        <w:rPr>
          <w:i/>
        </w:rPr>
        <w:t>)</w:t>
      </w:r>
    </w:p>
    <w:p w:rsidR="005D3F4D" w:rsidRPr="005D3F4D" w:rsidRDefault="005D3F4D" w:rsidP="005D3F4D">
      <w:pPr>
        <w:pStyle w:val="Numberedlist"/>
      </w:pPr>
      <w:r w:rsidRPr="00A57990">
        <w:rPr>
          <w:b/>
        </w:rPr>
        <w:t>Know your stuff</w:t>
      </w:r>
      <w:r w:rsidRPr="00A57990">
        <w:rPr>
          <w:b/>
        </w:rPr>
        <w:tab/>
      </w:r>
      <w:r>
        <w:br/>
      </w:r>
      <w:proofErr w:type="gramStart"/>
      <w:r w:rsidR="002B49D1">
        <w:t>Only</w:t>
      </w:r>
      <w:proofErr w:type="gramEnd"/>
      <w:r w:rsidR="002B49D1">
        <w:t xml:space="preserve"> admit </w:t>
      </w:r>
      <w:r w:rsidRPr="005D3F4D">
        <w:t>ignorance if comprehensively cornered</w:t>
      </w:r>
      <w:r w:rsidR="002B49D1">
        <w:t>.</w:t>
      </w:r>
    </w:p>
    <w:p w:rsidR="002B49D1" w:rsidRDefault="005D3F4D" w:rsidP="005D3F4D">
      <w:pPr>
        <w:pStyle w:val="Numberedlist"/>
      </w:pPr>
      <w:r w:rsidRPr="002B49D1">
        <w:rPr>
          <w:b/>
        </w:rPr>
        <w:t>Cope with aggression</w:t>
      </w:r>
      <w:r w:rsidRPr="002B49D1">
        <w:rPr>
          <w:b/>
        </w:rPr>
        <w:tab/>
      </w:r>
      <w:r>
        <w:t xml:space="preserve"> </w:t>
      </w:r>
      <w:r>
        <w:br/>
      </w:r>
      <w:r w:rsidRPr="005D3F4D">
        <w:t xml:space="preserve">The MP may simply loathe the message or the messenger. Do what comes naturally and you won’t destroy a potential lobby relationship forever. If possible, maintain </w:t>
      </w:r>
      <w:proofErr w:type="gramStart"/>
      <w:r w:rsidRPr="005D3F4D">
        <w:t>your</w:t>
      </w:r>
      <w:proofErr w:type="gramEnd"/>
      <w:r w:rsidRPr="005D3F4D">
        <w:t xml:space="preserve"> cool and follow rational argument, focusing on the most powerful and irrefutable facts. </w:t>
      </w:r>
    </w:p>
    <w:p w:rsidR="005D3F4D" w:rsidRPr="005D3F4D" w:rsidRDefault="005D3F4D" w:rsidP="005D3F4D">
      <w:pPr>
        <w:pStyle w:val="Numberedlist"/>
      </w:pPr>
      <w:r w:rsidRPr="002B49D1">
        <w:rPr>
          <w:b/>
        </w:rPr>
        <w:lastRenderedPageBreak/>
        <w:t>Leave your message</w:t>
      </w:r>
      <w:r w:rsidRPr="005D3F4D">
        <w:tab/>
      </w:r>
      <w:r>
        <w:br/>
      </w:r>
      <w:r w:rsidRPr="005D3F4D">
        <w:t>Prepare something which fits in with your message and reinforces key points. Work through a pre-prepared document which reinforces key points and leave it for the MP to consider</w:t>
      </w:r>
      <w:r w:rsidR="002B49D1">
        <w:t>.</w:t>
      </w:r>
    </w:p>
    <w:p w:rsidR="000A7973" w:rsidRPr="005D3F4D" w:rsidRDefault="005D3F4D" w:rsidP="005D3F4D">
      <w:pPr>
        <w:pStyle w:val="Numberedlist"/>
      </w:pPr>
      <w:r w:rsidRPr="0067295D">
        <w:rPr>
          <w:b/>
        </w:rPr>
        <w:t>Make a hit</w:t>
      </w:r>
      <w:r w:rsidRPr="0067295D">
        <w:rPr>
          <w:b/>
        </w:rPr>
        <w:tab/>
      </w:r>
      <w:r>
        <w:br/>
      </w:r>
      <w:r w:rsidRPr="005D3F4D">
        <w:t xml:space="preserve">Leave the MP with some action to undertake. </w:t>
      </w:r>
      <w:r w:rsidR="00A57990">
        <w:br/>
      </w:r>
      <w:r w:rsidRPr="005D3F4D">
        <w:t>Follow up the meeting with a thank you note or phone call.</w:t>
      </w:r>
      <w:r>
        <w:t xml:space="preserve"> </w:t>
      </w:r>
      <w:r>
        <w:br/>
      </w:r>
      <w:r w:rsidR="00A57990">
        <w:t>Forward any information</w:t>
      </w:r>
      <w:r w:rsidRPr="005D3F4D">
        <w:t xml:space="preserve"> the MP requests.</w:t>
      </w:r>
      <w:r>
        <w:br/>
      </w:r>
      <w:r w:rsidRPr="005D3F4D">
        <w:t>Keep in touch with them from time to time.</w:t>
      </w:r>
      <w:r>
        <w:br/>
      </w:r>
      <w:r w:rsidRPr="005D3F4D">
        <w:t xml:space="preserve">Ask them to do something </w:t>
      </w:r>
      <w:r w:rsidR="0067295D">
        <w:t xml:space="preserve">achievable </w:t>
      </w:r>
      <w:r w:rsidRPr="005D3F4D">
        <w:t>for you</w:t>
      </w:r>
      <w:r w:rsidR="0067295D">
        <w:t>; this will keep you top of mind and is an easy way for the MP to show support for your cause.</w:t>
      </w:r>
    </w:p>
    <w:sectPr w:rsidR="000A7973" w:rsidRPr="005D3F4D" w:rsidSect="00BF759F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958" w:rsidRDefault="00801958" w:rsidP="009D286E">
      <w:pPr>
        <w:spacing w:after="0" w:line="240" w:lineRule="auto"/>
      </w:pPr>
      <w:r>
        <w:separator/>
      </w:r>
    </w:p>
  </w:endnote>
  <w:endnote w:type="continuationSeparator" w:id="0">
    <w:p w:rsidR="00801958" w:rsidRDefault="00801958" w:rsidP="009D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72131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286E" w:rsidRDefault="009D286E">
        <w:pPr>
          <w:pStyle w:val="Footer"/>
          <w:jc w:val="right"/>
        </w:pPr>
        <w:r w:rsidRPr="0005614B">
          <w:rPr>
            <w:rFonts w:cs="Arial"/>
            <w:sz w:val="20"/>
            <w:szCs w:val="20"/>
          </w:rPr>
          <w:fldChar w:fldCharType="begin"/>
        </w:r>
        <w:r w:rsidRPr="0005614B">
          <w:rPr>
            <w:rFonts w:cs="Arial"/>
            <w:sz w:val="20"/>
            <w:szCs w:val="20"/>
          </w:rPr>
          <w:instrText xml:space="preserve"> PAGE   \* MERGEFORMAT </w:instrText>
        </w:r>
        <w:r w:rsidRPr="0005614B">
          <w:rPr>
            <w:rFonts w:cs="Arial"/>
            <w:sz w:val="20"/>
            <w:szCs w:val="20"/>
          </w:rPr>
          <w:fldChar w:fldCharType="separate"/>
        </w:r>
        <w:r w:rsidR="007900C0">
          <w:rPr>
            <w:rFonts w:cs="Arial"/>
            <w:noProof/>
            <w:sz w:val="20"/>
            <w:szCs w:val="20"/>
          </w:rPr>
          <w:t>4</w:t>
        </w:r>
        <w:r w:rsidRPr="0005614B">
          <w:rPr>
            <w:rFonts w:cs="Arial"/>
            <w:noProof/>
            <w:sz w:val="20"/>
            <w:szCs w:val="20"/>
          </w:rPr>
          <w:fldChar w:fldCharType="end"/>
        </w:r>
      </w:p>
    </w:sdtContent>
  </w:sdt>
  <w:p w:rsidR="009D286E" w:rsidRPr="00BF759F" w:rsidRDefault="00BF759F" w:rsidP="00BF759F">
    <w:pPr>
      <w:pStyle w:val="Overviewfooter"/>
      <w:pBdr>
        <w:top w:val="none" w:sz="0" w:space="0" w:color="auto"/>
      </w:pBdr>
      <w:spacing w:before="0"/>
      <w:rPr>
        <w:rFonts w:cs="Arial"/>
        <w:sz w:val="16"/>
        <w:szCs w:val="16"/>
      </w:rPr>
    </w:pPr>
    <w:r w:rsidRPr="002928A9">
      <w:rPr>
        <w:rFonts w:cs="Arial"/>
        <w:b/>
        <w:color w:val="76923C" w:themeColor="accent3" w:themeShade="BF"/>
        <w:sz w:val="16"/>
        <w:szCs w:val="16"/>
      </w:rPr>
      <w:t>PPTA</w:t>
    </w:r>
    <w:r w:rsidRPr="002928A9">
      <w:rPr>
        <w:rFonts w:cs="Arial"/>
        <w:color w:val="76923C" w:themeColor="accent3" w:themeShade="BF"/>
        <w:sz w:val="16"/>
        <w:szCs w:val="16"/>
      </w:rPr>
      <w:t xml:space="preserve"> | PO Box 2119, Wellington 6140 | </w:t>
    </w:r>
    <w:r w:rsidRPr="002928A9">
      <w:rPr>
        <w:rFonts w:cs="Arial"/>
        <w:b/>
        <w:color w:val="76923C" w:themeColor="accent3" w:themeShade="BF"/>
        <w:sz w:val="16"/>
        <w:szCs w:val="16"/>
      </w:rPr>
      <w:t>p</w:t>
    </w:r>
    <w:r w:rsidRPr="002928A9">
      <w:rPr>
        <w:rFonts w:cs="Arial"/>
        <w:color w:val="76923C" w:themeColor="accent3" w:themeShade="BF"/>
        <w:sz w:val="16"/>
        <w:szCs w:val="16"/>
      </w:rPr>
      <w:t xml:space="preserve">. +64 4 384 9964 | </w:t>
    </w:r>
    <w:r w:rsidRPr="002928A9">
      <w:rPr>
        <w:rFonts w:cs="Arial"/>
        <w:b/>
        <w:color w:val="76923C" w:themeColor="accent3" w:themeShade="BF"/>
        <w:sz w:val="16"/>
        <w:szCs w:val="16"/>
      </w:rPr>
      <w:t>e</w:t>
    </w:r>
    <w:r w:rsidRPr="002928A9">
      <w:rPr>
        <w:rFonts w:cs="Arial"/>
        <w:color w:val="76923C" w:themeColor="accent3" w:themeShade="BF"/>
        <w:sz w:val="16"/>
        <w:szCs w:val="16"/>
      </w:rPr>
      <w:t xml:space="preserve">. </w:t>
    </w:r>
    <w:hyperlink r:id="rId1" w:history="1">
      <w:r w:rsidRPr="0055315F">
        <w:rPr>
          <w:rStyle w:val="Hyperlink"/>
          <w:rFonts w:cs="Arial"/>
          <w:sz w:val="16"/>
          <w:szCs w:val="16"/>
        </w:rPr>
        <w:t>enquiries@ppta.org.nz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0E" w:rsidRPr="00DE7E0E" w:rsidRDefault="00DE7E0E" w:rsidP="00DE7E0E">
    <w:pPr>
      <w:pStyle w:val="Overviewfooter"/>
      <w:pBdr>
        <w:top w:val="none" w:sz="0" w:space="0" w:color="auto"/>
      </w:pBdr>
      <w:spacing w:before="0"/>
      <w:jc w:val="right"/>
      <w:rPr>
        <w:rFonts w:cs="Arial"/>
        <w:b/>
        <w:color w:val="76923C" w:themeColor="accent3" w:themeShade="BF"/>
        <w:sz w:val="18"/>
        <w:szCs w:val="16"/>
      </w:rPr>
    </w:pPr>
    <w:r w:rsidRPr="00DE7E0E">
      <w:rPr>
        <w:rFonts w:cs="Arial"/>
        <w:b/>
        <w:color w:val="76923C" w:themeColor="accent3" w:themeShade="BF"/>
        <w:sz w:val="18"/>
        <w:szCs w:val="16"/>
      </w:rPr>
      <w:t>ppta.org.nz</w:t>
    </w:r>
  </w:p>
  <w:p w:rsidR="00DE7E0E" w:rsidRPr="00DE7E0E" w:rsidRDefault="00DE7E0E" w:rsidP="00DE7E0E">
    <w:pPr>
      <w:pStyle w:val="Overviewfooter"/>
      <w:pBdr>
        <w:top w:val="none" w:sz="0" w:space="0" w:color="auto"/>
      </w:pBdr>
      <w:spacing w:before="0"/>
      <w:jc w:val="right"/>
      <w:rPr>
        <w:rFonts w:cs="Arial"/>
        <w:b/>
        <w:color w:val="76923C" w:themeColor="accent3" w:themeShade="BF"/>
        <w:sz w:val="18"/>
        <w:szCs w:val="16"/>
      </w:rPr>
    </w:pPr>
  </w:p>
  <w:p w:rsidR="002928A9" w:rsidRPr="00DE7E0E" w:rsidRDefault="00DE7E0E" w:rsidP="00DE7E0E">
    <w:pPr>
      <w:pStyle w:val="Overviewfooter"/>
      <w:pBdr>
        <w:top w:val="none" w:sz="0" w:space="0" w:color="auto"/>
      </w:pBdr>
      <w:spacing w:before="0"/>
      <w:jc w:val="right"/>
      <w:rPr>
        <w:rFonts w:cs="Arial"/>
        <w:color w:val="76923C" w:themeColor="accent3" w:themeShade="BF"/>
        <w:sz w:val="18"/>
        <w:szCs w:val="16"/>
      </w:rPr>
    </w:pPr>
    <w:r w:rsidRPr="00DE7E0E">
      <w:rPr>
        <w:rFonts w:cs="Arial"/>
        <w:color w:val="76923C" w:themeColor="accent3" w:themeShade="BF"/>
        <w:sz w:val="18"/>
        <w:szCs w:val="16"/>
      </w:rPr>
      <w:t xml:space="preserve">Post </w:t>
    </w:r>
    <w:r w:rsidRPr="00DE7E0E">
      <w:rPr>
        <w:rFonts w:cs="Arial"/>
        <w:sz w:val="18"/>
        <w:szCs w:val="16"/>
      </w:rPr>
      <w:t>Primary Teachers’ Association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958" w:rsidRDefault="00801958" w:rsidP="009D286E">
      <w:pPr>
        <w:spacing w:after="0" w:line="240" w:lineRule="auto"/>
      </w:pPr>
      <w:r>
        <w:separator/>
      </w:r>
    </w:p>
  </w:footnote>
  <w:footnote w:type="continuationSeparator" w:id="0">
    <w:p w:rsidR="00801958" w:rsidRDefault="00801958" w:rsidP="009D2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9CD" w:rsidRDefault="00DE7E0E" w:rsidP="00DE7E0E">
    <w:pPr>
      <w:pStyle w:val="Header"/>
      <w:ind w:left="-1418"/>
      <w:jc w:val="right"/>
    </w:pPr>
    <w:r>
      <w:rPr>
        <w:noProof/>
        <w:color w:val="000000"/>
        <w:lang w:eastAsia="en-NZ"/>
      </w:rPr>
      <w:drawing>
        <wp:inline distT="0" distB="0" distL="0" distR="0">
          <wp:extent cx="1494845" cy="149484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TA_logo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94" r="19949" b="15303"/>
                  <a:stretch/>
                </pic:blipFill>
                <pic:spPr bwMode="auto">
                  <a:xfrm>
                    <a:off x="0" y="0"/>
                    <a:ext cx="1495340" cy="1495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5315F" w:rsidRPr="00FE1403">
      <w:rPr>
        <w:noProof/>
        <w:color w:val="000000"/>
        <w:lang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057A19" wp14:editId="6B29CAD9">
              <wp:simplePos x="0" y="0"/>
              <wp:positionH relativeFrom="column">
                <wp:posOffset>-1231900</wp:posOffset>
              </wp:positionH>
              <wp:positionV relativeFrom="paragraph">
                <wp:posOffset>-88900</wp:posOffset>
              </wp:positionV>
              <wp:extent cx="368300" cy="1511300"/>
              <wp:effectExtent l="0" t="0" r="0" b="0"/>
              <wp:wrapNone/>
              <wp:docPr id="235" name="Rectangle 2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8300" cy="1511300"/>
                      </a:xfrm>
                      <a:prstGeom prst="rect">
                        <a:avLst/>
                      </a:prstGeom>
                      <a:solidFill>
                        <a:srgbClr val="1258C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2">
                          <a:shade val="50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35" o:spid="_x0000_s1026" style="position:absolute;margin-left:-97pt;margin-top:-7pt;width:29pt;height:1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" fillcolor="#1258cc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D3A80"/>
    <w:multiLevelType w:val="multilevel"/>
    <w:tmpl w:val="09FA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B6414"/>
    <w:multiLevelType w:val="multilevel"/>
    <w:tmpl w:val="34BE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FE1E7E"/>
    <w:multiLevelType w:val="multilevel"/>
    <w:tmpl w:val="0BC2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81540E"/>
    <w:multiLevelType w:val="hybridMultilevel"/>
    <w:tmpl w:val="B86C81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F34EB0"/>
    <w:multiLevelType w:val="multilevel"/>
    <w:tmpl w:val="0CFA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141027"/>
    <w:multiLevelType w:val="multilevel"/>
    <w:tmpl w:val="C57C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6164D7"/>
    <w:multiLevelType w:val="multilevel"/>
    <w:tmpl w:val="C902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3345CD"/>
    <w:multiLevelType w:val="hybridMultilevel"/>
    <w:tmpl w:val="3A764B2E"/>
    <w:lvl w:ilvl="0" w:tplc="656C485A">
      <w:start w:val="1"/>
      <w:numFmt w:val="bullet"/>
      <w:pStyle w:val="Quote"/>
      <w:lvlText w:val=""/>
      <w:lvlJc w:val="left"/>
      <w:pPr>
        <w:ind w:left="5606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416588"/>
    <w:multiLevelType w:val="multilevel"/>
    <w:tmpl w:val="C408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964C13"/>
    <w:multiLevelType w:val="multilevel"/>
    <w:tmpl w:val="5D3E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463520"/>
    <w:multiLevelType w:val="hybridMultilevel"/>
    <w:tmpl w:val="529C8C22"/>
    <w:lvl w:ilvl="0" w:tplc="55A63056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7D01A8"/>
    <w:multiLevelType w:val="multilevel"/>
    <w:tmpl w:val="898A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4"/>
  </w:num>
  <w:num w:numId="5">
    <w:abstractNumId w:val="1"/>
  </w:num>
  <w:num w:numId="6">
    <w:abstractNumId w:val="5"/>
  </w:num>
  <w:num w:numId="7">
    <w:abstractNumId w:val="11"/>
  </w:num>
  <w:num w:numId="8">
    <w:abstractNumId w:val="6"/>
  </w:num>
  <w:num w:numId="9">
    <w:abstractNumId w:val="2"/>
  </w:num>
  <w:num w:numId="10">
    <w:abstractNumId w:val="8"/>
  </w:num>
  <w:num w:numId="11">
    <w:abstractNumId w:val="9"/>
  </w:num>
  <w:num w:numId="12">
    <w:abstractNumId w:val="0"/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B7C"/>
    <w:rsid w:val="00013E8E"/>
    <w:rsid w:val="0005614B"/>
    <w:rsid w:val="0005715D"/>
    <w:rsid w:val="00070B92"/>
    <w:rsid w:val="000845AD"/>
    <w:rsid w:val="000923D3"/>
    <w:rsid w:val="00093F3C"/>
    <w:rsid w:val="00097657"/>
    <w:rsid w:val="000A14D4"/>
    <w:rsid w:val="000A789B"/>
    <w:rsid w:val="000A7973"/>
    <w:rsid w:val="000C3092"/>
    <w:rsid w:val="001241AE"/>
    <w:rsid w:val="001307E9"/>
    <w:rsid w:val="00160984"/>
    <w:rsid w:val="002238A9"/>
    <w:rsid w:val="0025766F"/>
    <w:rsid w:val="00285F43"/>
    <w:rsid w:val="002928A9"/>
    <w:rsid w:val="002B49D1"/>
    <w:rsid w:val="002E469E"/>
    <w:rsid w:val="002F1CAC"/>
    <w:rsid w:val="00332E86"/>
    <w:rsid w:val="00362DBC"/>
    <w:rsid w:val="00387E72"/>
    <w:rsid w:val="0039752F"/>
    <w:rsid w:val="003A204E"/>
    <w:rsid w:val="003B19FC"/>
    <w:rsid w:val="003B39D4"/>
    <w:rsid w:val="003F75E5"/>
    <w:rsid w:val="004161E9"/>
    <w:rsid w:val="00493ACC"/>
    <w:rsid w:val="00525135"/>
    <w:rsid w:val="00536D83"/>
    <w:rsid w:val="005371A6"/>
    <w:rsid w:val="0054105B"/>
    <w:rsid w:val="005525E4"/>
    <w:rsid w:val="0055315F"/>
    <w:rsid w:val="00582CA5"/>
    <w:rsid w:val="005A19CD"/>
    <w:rsid w:val="005D3F4D"/>
    <w:rsid w:val="005E3641"/>
    <w:rsid w:val="005E4BE9"/>
    <w:rsid w:val="005F3D20"/>
    <w:rsid w:val="00612DAB"/>
    <w:rsid w:val="00615379"/>
    <w:rsid w:val="00657465"/>
    <w:rsid w:val="0067295D"/>
    <w:rsid w:val="006A3DCF"/>
    <w:rsid w:val="006C604C"/>
    <w:rsid w:val="007649F1"/>
    <w:rsid w:val="00766ADF"/>
    <w:rsid w:val="0077047A"/>
    <w:rsid w:val="007900C0"/>
    <w:rsid w:val="00792E86"/>
    <w:rsid w:val="007D5EE2"/>
    <w:rsid w:val="007F14FD"/>
    <w:rsid w:val="007F4352"/>
    <w:rsid w:val="00801958"/>
    <w:rsid w:val="008515D2"/>
    <w:rsid w:val="00884B8D"/>
    <w:rsid w:val="008B7351"/>
    <w:rsid w:val="0096408F"/>
    <w:rsid w:val="00974D82"/>
    <w:rsid w:val="009B0BFD"/>
    <w:rsid w:val="009C2E41"/>
    <w:rsid w:val="009C7FF1"/>
    <w:rsid w:val="009D286E"/>
    <w:rsid w:val="009E053D"/>
    <w:rsid w:val="00A26B7C"/>
    <w:rsid w:val="00A341BE"/>
    <w:rsid w:val="00A343A3"/>
    <w:rsid w:val="00A578F8"/>
    <w:rsid w:val="00A57990"/>
    <w:rsid w:val="00A9707D"/>
    <w:rsid w:val="00AB793C"/>
    <w:rsid w:val="00AC0999"/>
    <w:rsid w:val="00AC5E03"/>
    <w:rsid w:val="00AE21D9"/>
    <w:rsid w:val="00B025CF"/>
    <w:rsid w:val="00B254F1"/>
    <w:rsid w:val="00B36CE3"/>
    <w:rsid w:val="00B51E71"/>
    <w:rsid w:val="00B64916"/>
    <w:rsid w:val="00BD16FF"/>
    <w:rsid w:val="00BF759F"/>
    <w:rsid w:val="00C05433"/>
    <w:rsid w:val="00C06779"/>
    <w:rsid w:val="00C754C2"/>
    <w:rsid w:val="00C77FD8"/>
    <w:rsid w:val="00C976FC"/>
    <w:rsid w:val="00CA4823"/>
    <w:rsid w:val="00CC1F88"/>
    <w:rsid w:val="00CC5B45"/>
    <w:rsid w:val="00CD03F6"/>
    <w:rsid w:val="00CD358C"/>
    <w:rsid w:val="00D3547B"/>
    <w:rsid w:val="00D37530"/>
    <w:rsid w:val="00D962B4"/>
    <w:rsid w:val="00DA7769"/>
    <w:rsid w:val="00DE7E0E"/>
    <w:rsid w:val="00DF192D"/>
    <w:rsid w:val="00DF6530"/>
    <w:rsid w:val="00E72557"/>
    <w:rsid w:val="00EF0ABA"/>
    <w:rsid w:val="00F43877"/>
    <w:rsid w:val="00F4448D"/>
    <w:rsid w:val="00FC5A7A"/>
    <w:rsid w:val="00FE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A26B7C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C5E03"/>
    <w:pPr>
      <w:keepNext/>
      <w:keepLines/>
      <w:spacing w:before="360" w:after="360" w:line="240" w:lineRule="auto"/>
      <w:outlineLvl w:val="0"/>
    </w:pPr>
    <w:rPr>
      <w:rFonts w:eastAsiaTheme="majorEastAsia" w:cstheme="majorBidi"/>
      <w:b/>
      <w:bCs/>
      <w:color w:val="4F6228" w:themeColor="accent3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C5E03"/>
    <w:pPr>
      <w:keepNext/>
      <w:keepLines/>
      <w:spacing w:before="360" w:after="360"/>
      <w:outlineLvl w:val="1"/>
    </w:pPr>
    <w:rPr>
      <w:rFonts w:eastAsiaTheme="majorEastAsia" w:cstheme="majorBidi"/>
      <w:b/>
      <w:bCs/>
      <w:color w:val="76923C" w:themeColor="accent3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A26B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AC5E03"/>
    <w:pPr>
      <w:spacing w:before="360" w:after="520" w:line="240" w:lineRule="auto"/>
      <w:contextualSpacing/>
    </w:pPr>
    <w:rPr>
      <w:rFonts w:eastAsiaTheme="majorEastAsia" w:cstheme="majorBidi"/>
      <w:b/>
      <w:color w:val="4F6228" w:themeColor="accent3" w:themeShade="80"/>
      <w:spacing w:val="5"/>
      <w:kern w:val="28"/>
      <w:sz w:val="56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AC5E03"/>
    <w:rPr>
      <w:rFonts w:ascii="Verdana" w:eastAsiaTheme="majorEastAsia" w:hAnsi="Verdana" w:cstheme="majorBidi"/>
      <w:b/>
      <w:color w:val="4F6228" w:themeColor="accent3" w:themeShade="80"/>
      <w:spacing w:val="5"/>
      <w:kern w:val="28"/>
      <w:sz w:val="56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rsid w:val="007D5E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D5E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973"/>
    <w:rPr>
      <w:rFonts w:ascii="Tahoma" w:hAnsi="Tahoma" w:cs="Tahoma"/>
      <w:sz w:val="16"/>
      <w:szCs w:val="16"/>
    </w:rPr>
  </w:style>
  <w:style w:type="paragraph" w:customStyle="1" w:styleId="DocumentSummary">
    <w:name w:val="Document Summary"/>
    <w:basedOn w:val="Normal"/>
    <w:link w:val="DocumentSummaryChar"/>
    <w:qFormat/>
    <w:rsid w:val="005D3F4D"/>
    <w:pPr>
      <w:pBdr>
        <w:top w:val="single" w:sz="8" w:space="8" w:color="984806" w:themeColor="accent6" w:themeShade="80"/>
        <w:bottom w:val="single" w:sz="8" w:space="8" w:color="984806" w:themeColor="accent6" w:themeShade="80"/>
      </w:pBdr>
      <w:spacing w:after="0" w:line="360" w:lineRule="auto"/>
    </w:pPr>
    <w:rPr>
      <w:b/>
      <w:color w:val="4F6228" w:themeColor="accent3" w:themeShade="80"/>
      <w:szCs w:val="24"/>
    </w:rPr>
  </w:style>
  <w:style w:type="character" w:customStyle="1" w:styleId="DocumentSummaryChar">
    <w:name w:val="Document Summary Char"/>
    <w:basedOn w:val="DefaultParagraphFont"/>
    <w:link w:val="DocumentSummary"/>
    <w:rsid w:val="005D3F4D"/>
    <w:rPr>
      <w:rFonts w:ascii="Arial" w:hAnsi="Arial"/>
      <w:b/>
      <w:color w:val="4F6228" w:themeColor="accent3" w:themeShade="80"/>
      <w:szCs w:val="24"/>
    </w:rPr>
  </w:style>
  <w:style w:type="paragraph" w:styleId="Revision">
    <w:name w:val="Revision"/>
    <w:hidden/>
    <w:uiPriority w:val="99"/>
    <w:semiHidden/>
    <w:rsid w:val="00AC0999"/>
    <w:pPr>
      <w:spacing w:after="0" w:line="240" w:lineRule="auto"/>
    </w:pPr>
    <w:rPr>
      <w:rFonts w:ascii="Verdana" w:hAnsi="Verdan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6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A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AD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DF"/>
    <w:rPr>
      <w:rFonts w:ascii="Verdana" w:hAnsi="Verdana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C5E03"/>
    <w:rPr>
      <w:rFonts w:ascii="Verdana" w:eastAsiaTheme="majorEastAsia" w:hAnsi="Verdana" w:cstheme="majorBidi"/>
      <w:b/>
      <w:bCs/>
      <w:color w:val="4F6228" w:themeColor="accent3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5E03"/>
    <w:rPr>
      <w:rFonts w:ascii="Verdana" w:eastAsiaTheme="majorEastAsia" w:hAnsi="Verdana" w:cstheme="majorBidi"/>
      <w:b/>
      <w:bCs/>
      <w:color w:val="76923C" w:themeColor="accent3" w:themeShade="BF"/>
      <w:sz w:val="24"/>
      <w:szCs w:val="26"/>
    </w:rPr>
  </w:style>
  <w:style w:type="character" w:styleId="BookTitle">
    <w:name w:val="Book Title"/>
    <w:basedOn w:val="DefaultParagraphFont"/>
    <w:uiPriority w:val="33"/>
    <w:rsid w:val="007D5EE2"/>
    <w:rPr>
      <w:b/>
      <w:bCs/>
      <w:smallCaps/>
      <w:spacing w:val="5"/>
    </w:rPr>
  </w:style>
  <w:style w:type="paragraph" w:styleId="NoSpacing">
    <w:name w:val="No Spacing"/>
    <w:uiPriority w:val="1"/>
    <w:rsid w:val="007D5EE2"/>
    <w:pPr>
      <w:spacing w:after="0" w:line="240" w:lineRule="auto"/>
    </w:pPr>
    <w:rPr>
      <w:rFonts w:ascii="Verdana" w:hAnsi="Verdana"/>
      <w:sz w:val="24"/>
    </w:rPr>
  </w:style>
  <w:style w:type="paragraph" w:styleId="ListParagraph">
    <w:name w:val="List Paragraph"/>
    <w:basedOn w:val="Normal"/>
    <w:uiPriority w:val="34"/>
    <w:qFormat/>
    <w:rsid w:val="007D5EE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5525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2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86E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9D2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86E"/>
    <w:rPr>
      <w:rFonts w:ascii="Verdana" w:hAnsi="Verdana"/>
      <w:sz w:val="24"/>
    </w:rPr>
  </w:style>
  <w:style w:type="paragraph" w:styleId="Quote">
    <w:name w:val="Quote"/>
    <w:aliases w:val="Bullet points"/>
    <w:basedOn w:val="Normal"/>
    <w:next w:val="Normal"/>
    <w:link w:val="QuoteChar"/>
    <w:uiPriority w:val="29"/>
    <w:qFormat/>
    <w:rsid w:val="00D37530"/>
    <w:pPr>
      <w:numPr>
        <w:numId w:val="2"/>
      </w:numPr>
      <w:ind w:left="340" w:hanging="340"/>
    </w:pPr>
    <w:rPr>
      <w:iCs/>
      <w:color w:val="000000" w:themeColor="text1"/>
    </w:rPr>
  </w:style>
  <w:style w:type="character" w:customStyle="1" w:styleId="QuoteChar">
    <w:name w:val="Quote Char"/>
    <w:aliases w:val="Bullet points Char"/>
    <w:basedOn w:val="DefaultParagraphFont"/>
    <w:link w:val="Quote"/>
    <w:uiPriority w:val="29"/>
    <w:rsid w:val="00D37530"/>
    <w:rPr>
      <w:rFonts w:ascii="Verdana" w:hAnsi="Verdana"/>
      <w:iCs/>
      <w:color w:val="000000" w:themeColor="text1"/>
      <w:sz w:val="24"/>
    </w:rPr>
  </w:style>
  <w:style w:type="character" w:styleId="SubtleReference">
    <w:name w:val="Subtle Reference"/>
    <w:basedOn w:val="DefaultParagraphFont"/>
    <w:uiPriority w:val="31"/>
    <w:rsid w:val="005371A6"/>
    <w:rPr>
      <w:smallCaps/>
      <w:color w:val="C0504D" w:themeColor="accent2"/>
      <w:u w:val="single"/>
    </w:rPr>
  </w:style>
  <w:style w:type="paragraph" w:customStyle="1" w:styleId="Numberedlist">
    <w:name w:val="Numbered list"/>
    <w:basedOn w:val="ListParagraph"/>
    <w:qFormat/>
    <w:rsid w:val="00D37530"/>
    <w:pPr>
      <w:numPr>
        <w:numId w:val="3"/>
      </w:numPr>
      <w:ind w:left="340" w:hanging="340"/>
    </w:pPr>
  </w:style>
  <w:style w:type="paragraph" w:customStyle="1" w:styleId="Monthyear">
    <w:name w:val="Month &amp; year"/>
    <w:basedOn w:val="Normal"/>
    <w:qFormat/>
    <w:rsid w:val="00536D83"/>
    <w:pPr>
      <w:spacing w:before="120" w:after="120"/>
    </w:pPr>
    <w:rPr>
      <w:sz w:val="20"/>
      <w:szCs w:val="20"/>
      <w:lang w:val="en-US" w:eastAsia="ja-JP"/>
    </w:rPr>
  </w:style>
  <w:style w:type="paragraph" w:customStyle="1" w:styleId="Overviewfooter">
    <w:name w:val="Overview footer"/>
    <w:basedOn w:val="Normal"/>
    <w:qFormat/>
    <w:rsid w:val="001241AE"/>
    <w:pPr>
      <w:pBdr>
        <w:top w:val="single" w:sz="8" w:space="8" w:color="984806" w:themeColor="accent6" w:themeShade="80"/>
      </w:pBdr>
      <w:spacing w:before="240" w:after="0" w:line="240" w:lineRule="auto"/>
    </w:pPr>
    <w:rPr>
      <w:color w:val="984806" w:themeColor="accent6" w:themeShade="80"/>
      <w:sz w:val="20"/>
    </w:rPr>
  </w:style>
  <w:style w:type="character" w:styleId="Hyperlink">
    <w:name w:val="Hyperlink"/>
    <w:basedOn w:val="DefaultParagraphFont"/>
    <w:uiPriority w:val="99"/>
    <w:unhideWhenUsed/>
    <w:rsid w:val="00536D8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B7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093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A26B7C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C5E03"/>
    <w:pPr>
      <w:keepNext/>
      <w:keepLines/>
      <w:spacing w:before="360" w:after="360" w:line="240" w:lineRule="auto"/>
      <w:outlineLvl w:val="0"/>
    </w:pPr>
    <w:rPr>
      <w:rFonts w:eastAsiaTheme="majorEastAsia" w:cstheme="majorBidi"/>
      <w:b/>
      <w:bCs/>
      <w:color w:val="4F6228" w:themeColor="accent3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C5E03"/>
    <w:pPr>
      <w:keepNext/>
      <w:keepLines/>
      <w:spacing w:before="360" w:after="360"/>
      <w:outlineLvl w:val="1"/>
    </w:pPr>
    <w:rPr>
      <w:rFonts w:eastAsiaTheme="majorEastAsia" w:cstheme="majorBidi"/>
      <w:b/>
      <w:bCs/>
      <w:color w:val="76923C" w:themeColor="accent3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A26B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AC5E03"/>
    <w:pPr>
      <w:spacing w:before="360" w:after="520" w:line="240" w:lineRule="auto"/>
      <w:contextualSpacing/>
    </w:pPr>
    <w:rPr>
      <w:rFonts w:eastAsiaTheme="majorEastAsia" w:cstheme="majorBidi"/>
      <w:b/>
      <w:color w:val="4F6228" w:themeColor="accent3" w:themeShade="80"/>
      <w:spacing w:val="5"/>
      <w:kern w:val="28"/>
      <w:sz w:val="56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AC5E03"/>
    <w:rPr>
      <w:rFonts w:ascii="Verdana" w:eastAsiaTheme="majorEastAsia" w:hAnsi="Verdana" w:cstheme="majorBidi"/>
      <w:b/>
      <w:color w:val="4F6228" w:themeColor="accent3" w:themeShade="80"/>
      <w:spacing w:val="5"/>
      <w:kern w:val="28"/>
      <w:sz w:val="56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rsid w:val="007D5E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D5E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973"/>
    <w:rPr>
      <w:rFonts w:ascii="Tahoma" w:hAnsi="Tahoma" w:cs="Tahoma"/>
      <w:sz w:val="16"/>
      <w:szCs w:val="16"/>
    </w:rPr>
  </w:style>
  <w:style w:type="paragraph" w:customStyle="1" w:styleId="DocumentSummary">
    <w:name w:val="Document Summary"/>
    <w:basedOn w:val="Normal"/>
    <w:link w:val="DocumentSummaryChar"/>
    <w:qFormat/>
    <w:rsid w:val="005D3F4D"/>
    <w:pPr>
      <w:pBdr>
        <w:top w:val="single" w:sz="8" w:space="8" w:color="984806" w:themeColor="accent6" w:themeShade="80"/>
        <w:bottom w:val="single" w:sz="8" w:space="8" w:color="984806" w:themeColor="accent6" w:themeShade="80"/>
      </w:pBdr>
      <w:spacing w:after="0" w:line="360" w:lineRule="auto"/>
    </w:pPr>
    <w:rPr>
      <w:b/>
      <w:color w:val="4F6228" w:themeColor="accent3" w:themeShade="80"/>
      <w:szCs w:val="24"/>
    </w:rPr>
  </w:style>
  <w:style w:type="character" w:customStyle="1" w:styleId="DocumentSummaryChar">
    <w:name w:val="Document Summary Char"/>
    <w:basedOn w:val="DefaultParagraphFont"/>
    <w:link w:val="DocumentSummary"/>
    <w:rsid w:val="005D3F4D"/>
    <w:rPr>
      <w:rFonts w:ascii="Arial" w:hAnsi="Arial"/>
      <w:b/>
      <w:color w:val="4F6228" w:themeColor="accent3" w:themeShade="80"/>
      <w:szCs w:val="24"/>
    </w:rPr>
  </w:style>
  <w:style w:type="paragraph" w:styleId="Revision">
    <w:name w:val="Revision"/>
    <w:hidden/>
    <w:uiPriority w:val="99"/>
    <w:semiHidden/>
    <w:rsid w:val="00AC0999"/>
    <w:pPr>
      <w:spacing w:after="0" w:line="240" w:lineRule="auto"/>
    </w:pPr>
    <w:rPr>
      <w:rFonts w:ascii="Verdana" w:hAnsi="Verdan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6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A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AD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DF"/>
    <w:rPr>
      <w:rFonts w:ascii="Verdana" w:hAnsi="Verdana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C5E03"/>
    <w:rPr>
      <w:rFonts w:ascii="Verdana" w:eastAsiaTheme="majorEastAsia" w:hAnsi="Verdana" w:cstheme="majorBidi"/>
      <w:b/>
      <w:bCs/>
      <w:color w:val="4F6228" w:themeColor="accent3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5E03"/>
    <w:rPr>
      <w:rFonts w:ascii="Verdana" w:eastAsiaTheme="majorEastAsia" w:hAnsi="Verdana" w:cstheme="majorBidi"/>
      <w:b/>
      <w:bCs/>
      <w:color w:val="76923C" w:themeColor="accent3" w:themeShade="BF"/>
      <w:sz w:val="24"/>
      <w:szCs w:val="26"/>
    </w:rPr>
  </w:style>
  <w:style w:type="character" w:styleId="BookTitle">
    <w:name w:val="Book Title"/>
    <w:basedOn w:val="DefaultParagraphFont"/>
    <w:uiPriority w:val="33"/>
    <w:rsid w:val="007D5EE2"/>
    <w:rPr>
      <w:b/>
      <w:bCs/>
      <w:smallCaps/>
      <w:spacing w:val="5"/>
    </w:rPr>
  </w:style>
  <w:style w:type="paragraph" w:styleId="NoSpacing">
    <w:name w:val="No Spacing"/>
    <w:uiPriority w:val="1"/>
    <w:rsid w:val="007D5EE2"/>
    <w:pPr>
      <w:spacing w:after="0" w:line="240" w:lineRule="auto"/>
    </w:pPr>
    <w:rPr>
      <w:rFonts w:ascii="Verdana" w:hAnsi="Verdana"/>
      <w:sz w:val="24"/>
    </w:rPr>
  </w:style>
  <w:style w:type="paragraph" w:styleId="ListParagraph">
    <w:name w:val="List Paragraph"/>
    <w:basedOn w:val="Normal"/>
    <w:uiPriority w:val="34"/>
    <w:qFormat/>
    <w:rsid w:val="007D5EE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5525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2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86E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9D2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86E"/>
    <w:rPr>
      <w:rFonts w:ascii="Verdana" w:hAnsi="Verdana"/>
      <w:sz w:val="24"/>
    </w:rPr>
  </w:style>
  <w:style w:type="paragraph" w:styleId="Quote">
    <w:name w:val="Quote"/>
    <w:aliases w:val="Bullet points"/>
    <w:basedOn w:val="Normal"/>
    <w:next w:val="Normal"/>
    <w:link w:val="QuoteChar"/>
    <w:uiPriority w:val="29"/>
    <w:qFormat/>
    <w:rsid w:val="00D37530"/>
    <w:pPr>
      <w:numPr>
        <w:numId w:val="2"/>
      </w:numPr>
      <w:ind w:left="340" w:hanging="340"/>
    </w:pPr>
    <w:rPr>
      <w:iCs/>
      <w:color w:val="000000" w:themeColor="text1"/>
    </w:rPr>
  </w:style>
  <w:style w:type="character" w:customStyle="1" w:styleId="QuoteChar">
    <w:name w:val="Quote Char"/>
    <w:aliases w:val="Bullet points Char"/>
    <w:basedOn w:val="DefaultParagraphFont"/>
    <w:link w:val="Quote"/>
    <w:uiPriority w:val="29"/>
    <w:rsid w:val="00D37530"/>
    <w:rPr>
      <w:rFonts w:ascii="Verdana" w:hAnsi="Verdana"/>
      <w:iCs/>
      <w:color w:val="000000" w:themeColor="text1"/>
      <w:sz w:val="24"/>
    </w:rPr>
  </w:style>
  <w:style w:type="character" w:styleId="SubtleReference">
    <w:name w:val="Subtle Reference"/>
    <w:basedOn w:val="DefaultParagraphFont"/>
    <w:uiPriority w:val="31"/>
    <w:rsid w:val="005371A6"/>
    <w:rPr>
      <w:smallCaps/>
      <w:color w:val="C0504D" w:themeColor="accent2"/>
      <w:u w:val="single"/>
    </w:rPr>
  </w:style>
  <w:style w:type="paragraph" w:customStyle="1" w:styleId="Numberedlist">
    <w:name w:val="Numbered list"/>
    <w:basedOn w:val="ListParagraph"/>
    <w:qFormat/>
    <w:rsid w:val="00D37530"/>
    <w:pPr>
      <w:numPr>
        <w:numId w:val="3"/>
      </w:numPr>
      <w:ind w:left="340" w:hanging="340"/>
    </w:pPr>
  </w:style>
  <w:style w:type="paragraph" w:customStyle="1" w:styleId="Monthyear">
    <w:name w:val="Month &amp; year"/>
    <w:basedOn w:val="Normal"/>
    <w:qFormat/>
    <w:rsid w:val="00536D83"/>
    <w:pPr>
      <w:spacing w:before="120" w:after="120"/>
    </w:pPr>
    <w:rPr>
      <w:sz w:val="20"/>
      <w:szCs w:val="20"/>
      <w:lang w:val="en-US" w:eastAsia="ja-JP"/>
    </w:rPr>
  </w:style>
  <w:style w:type="paragraph" w:customStyle="1" w:styleId="Overviewfooter">
    <w:name w:val="Overview footer"/>
    <w:basedOn w:val="Normal"/>
    <w:qFormat/>
    <w:rsid w:val="001241AE"/>
    <w:pPr>
      <w:pBdr>
        <w:top w:val="single" w:sz="8" w:space="8" w:color="984806" w:themeColor="accent6" w:themeShade="80"/>
      </w:pBdr>
      <w:spacing w:before="240" w:after="0" w:line="240" w:lineRule="auto"/>
    </w:pPr>
    <w:rPr>
      <w:color w:val="984806" w:themeColor="accent6" w:themeShade="80"/>
      <w:sz w:val="20"/>
    </w:rPr>
  </w:style>
  <w:style w:type="character" w:styleId="Hyperlink">
    <w:name w:val="Hyperlink"/>
    <w:basedOn w:val="DefaultParagraphFont"/>
    <w:uiPriority w:val="99"/>
    <w:unhideWhenUsed/>
    <w:rsid w:val="00536D8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B7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093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quiries@ppta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ublications%20and%20templates\PPTA%20doc%20gree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 handbook to timetabling,non-contact hours and class size provisions in the Secondary Teachers’ Collective Agreement.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84A8F0-F05F-4F3C-A8AF-6A1CA08A1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PPTA doc green template</Template>
  <TotalTime>0</TotalTime>
  <Pages>4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Organising a meeting or event</vt:lpstr>
    </vt:vector>
  </TitlesOfParts>
  <Company>Hewlett-Packard Company</Company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Organising a meeting or event</dc:title>
  <dc:creator>Liz Robinson</dc:creator>
  <cp:lastModifiedBy>Susan Haugh</cp:lastModifiedBy>
  <cp:revision>2</cp:revision>
  <cp:lastPrinted>2017-06-08T23:39:00Z</cp:lastPrinted>
  <dcterms:created xsi:type="dcterms:W3CDTF">2020-07-03T03:43:00Z</dcterms:created>
  <dcterms:modified xsi:type="dcterms:W3CDTF">2020-07-03T03:43:00Z</dcterms:modified>
</cp:coreProperties>
</file>