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Arial"/>
          <w:iCs/>
          <w:color w:val="000000" w:themeColor="text1"/>
          <w:sz w:val="24"/>
          <w:szCs w:val="22"/>
          <w:highlight w:val="yellow"/>
          <w:lang w:val="en-NZ" w:eastAsia="en-US"/>
        </w:rPr>
        <w:id w:val="-508451269"/>
        <w:docPartObj>
          <w:docPartGallery w:val="Cover Pages"/>
          <w:docPartUnique/>
        </w:docPartObj>
      </w:sdtPr>
      <w:sdtEndPr>
        <w:rPr>
          <w:iCs w:val="0"/>
          <w:color w:val="auto"/>
          <w:sz w:val="22"/>
        </w:rPr>
      </w:sdtEndPr>
      <w:sdtContent>
        <w:p w:rsidR="00FD39B2" w:rsidRPr="00FD39B2" w:rsidRDefault="00FD39B2" w:rsidP="00FD39B2">
          <w:pPr>
            <w:pStyle w:val="Monthyear"/>
            <w:rPr>
              <w:rFonts w:eastAsiaTheme="majorEastAsia" w:cs="Arial"/>
              <w:b/>
              <w:color w:val="76923C" w:themeColor="accent3" w:themeShade="BF"/>
              <w:spacing w:val="5"/>
              <w:kern w:val="28"/>
              <w:sz w:val="40"/>
              <w:szCs w:val="40"/>
            </w:rPr>
          </w:pPr>
          <w:r w:rsidRPr="00FD39B2">
            <w:rPr>
              <w:rFonts w:eastAsiaTheme="majorEastAsia" w:cs="Arial"/>
              <w:b/>
              <w:color w:val="76923C" w:themeColor="accent3" w:themeShade="BF"/>
              <w:spacing w:val="5"/>
              <w:kern w:val="28"/>
              <w:sz w:val="40"/>
              <w:szCs w:val="40"/>
            </w:rPr>
            <w:t xml:space="preserve">How to </w:t>
          </w:r>
          <w:proofErr w:type="spellStart"/>
          <w:r w:rsidRPr="00FD39B2">
            <w:rPr>
              <w:rFonts w:eastAsiaTheme="majorEastAsia" w:cs="Arial"/>
              <w:b/>
              <w:color w:val="76923C" w:themeColor="accent3" w:themeShade="BF"/>
              <w:spacing w:val="5"/>
              <w:kern w:val="28"/>
              <w:sz w:val="40"/>
              <w:szCs w:val="40"/>
            </w:rPr>
            <w:t>organise</w:t>
          </w:r>
          <w:proofErr w:type="spellEnd"/>
          <w:r w:rsidRPr="00FD39B2">
            <w:rPr>
              <w:rFonts w:eastAsiaTheme="majorEastAsia" w:cs="Arial"/>
              <w:b/>
              <w:color w:val="76923C" w:themeColor="accent3" w:themeShade="BF"/>
              <w:spacing w:val="5"/>
              <w:kern w:val="28"/>
              <w:sz w:val="40"/>
              <w:szCs w:val="40"/>
            </w:rPr>
            <w:t xml:space="preserve"> a meeting or event</w:t>
          </w:r>
        </w:p>
        <w:p w:rsidR="00FD39B2" w:rsidRPr="00B51E71" w:rsidRDefault="00FD39B2" w:rsidP="00FD39B2">
          <w:pPr>
            <w:rPr>
              <w:rFonts w:cs="Arial"/>
              <w:b/>
              <w:color w:val="76923C" w:themeColor="accent3" w:themeShade="BF"/>
            </w:rPr>
          </w:pPr>
          <w:r w:rsidRPr="00B51E71">
            <w:rPr>
              <w:rFonts w:cs="Arial"/>
              <w:b/>
              <w:color w:val="76923C" w:themeColor="accent3" w:themeShade="BF"/>
            </w:rPr>
            <w:t>________________________________________________________</w:t>
          </w:r>
          <w:r>
            <w:rPr>
              <w:rFonts w:cs="Arial"/>
              <w:b/>
              <w:color w:val="76923C" w:themeColor="accent3" w:themeShade="BF"/>
            </w:rPr>
            <w:t>______</w:t>
          </w:r>
          <w:r w:rsidRPr="00B51E71">
            <w:rPr>
              <w:rFonts w:cs="Arial"/>
              <w:b/>
              <w:color w:val="76923C" w:themeColor="accent3" w:themeShade="BF"/>
            </w:rPr>
            <w:t>________________</w:t>
          </w:r>
        </w:p>
        <w:p w:rsidR="00FD39B2" w:rsidRDefault="00FD39B2" w:rsidP="00FD39B2">
          <w:pPr>
            <w:rPr>
              <w:rFonts w:cs="Arial"/>
              <w:b/>
              <w:color w:val="76923C" w:themeColor="accent3" w:themeShade="BF"/>
            </w:rPr>
          </w:pPr>
          <w:proofErr w:type="gramStart"/>
          <w:r w:rsidRPr="00A26B7C">
            <w:rPr>
              <w:rFonts w:cs="Arial"/>
              <w:b/>
              <w:color w:val="76923C" w:themeColor="accent3" w:themeShade="BF"/>
            </w:rPr>
            <w:t>With many thanks to the team at the Department of Conservation for allowing us to use</w:t>
          </w:r>
          <w:r>
            <w:rPr>
              <w:rFonts w:cs="Arial"/>
              <w:b/>
              <w:color w:val="76923C" w:themeColor="accent3" w:themeShade="BF"/>
            </w:rPr>
            <w:t xml:space="preserve"> </w:t>
          </w:r>
          <w:r>
            <w:rPr>
              <w:rFonts w:cs="Arial"/>
              <w:b/>
              <w:color w:val="76923C" w:themeColor="accent3" w:themeShade="BF"/>
            </w:rPr>
            <w:br/>
          </w:r>
          <w:r w:rsidRPr="00A26B7C">
            <w:rPr>
              <w:rFonts w:cs="Arial"/>
              <w:b/>
              <w:color w:val="76923C" w:themeColor="accent3" w:themeShade="BF"/>
            </w:rPr>
            <w:t>and edit their resource.</w:t>
          </w:r>
          <w:proofErr w:type="gramEnd"/>
        </w:p>
        <w:p w:rsidR="00FD39B2" w:rsidRPr="00B51E71" w:rsidRDefault="00FD39B2" w:rsidP="00FD39B2">
          <w:pPr>
            <w:rPr>
              <w:rFonts w:cs="Arial"/>
              <w:b/>
              <w:color w:val="76923C" w:themeColor="accent3" w:themeShade="BF"/>
            </w:rPr>
          </w:pPr>
          <w:r w:rsidRPr="00B51E71">
            <w:rPr>
              <w:rFonts w:cs="Arial"/>
              <w:b/>
              <w:color w:val="76923C" w:themeColor="accent3" w:themeShade="BF"/>
            </w:rPr>
            <w:t>________________________________________________________________</w:t>
          </w:r>
          <w:r>
            <w:rPr>
              <w:rFonts w:cs="Arial"/>
              <w:b/>
              <w:color w:val="76923C" w:themeColor="accent3" w:themeShade="BF"/>
            </w:rPr>
            <w:t>______</w:t>
          </w:r>
          <w:r w:rsidRPr="00B51E71">
            <w:rPr>
              <w:rFonts w:cs="Arial"/>
              <w:b/>
              <w:color w:val="76923C" w:themeColor="accent3" w:themeShade="BF"/>
            </w:rPr>
            <w:t>________</w:t>
          </w:r>
        </w:p>
        <w:p w:rsidR="00FD39B2" w:rsidRPr="00A26B7C" w:rsidRDefault="00AB1232" w:rsidP="00FD39B2">
          <w:pPr>
            <w:pStyle w:val="Heading1"/>
            <w:rPr>
              <w:rFonts w:eastAsia="Times New Roman"/>
              <w:lang w:eastAsia="en-NZ"/>
            </w:rPr>
          </w:pPr>
          <w:r w:rsidRPr="00A26B7C">
            <w:rPr>
              <w:rFonts w:eastAsia="Times New Roman"/>
              <w:lang w:eastAsia="en-NZ"/>
            </w:rPr>
            <w:t>Feasibility</w:t>
          </w:r>
          <w:bookmarkStart w:id="0" w:name="_GoBack"/>
          <w:bookmarkEnd w:id="0"/>
        </w:p>
        <w:p w:rsidR="00FD39B2" w:rsidRPr="00A26B7C" w:rsidRDefault="00FD39B2" w:rsidP="00FD39B2">
          <w:pPr>
            <w:rPr>
              <w:lang w:eastAsia="en-NZ"/>
            </w:rPr>
          </w:pPr>
          <w:r w:rsidRPr="00A26B7C">
            <w:rPr>
              <w:lang w:eastAsia="en-NZ"/>
            </w:rPr>
            <w:t xml:space="preserve">Before you even start to organise your meeting or event, it’s worthwhile checking that this is actually what you </w:t>
          </w:r>
          <w:r>
            <w:rPr>
              <w:lang w:eastAsia="en-NZ"/>
            </w:rPr>
            <w:t>want</w:t>
          </w:r>
          <w:r w:rsidRPr="00A26B7C">
            <w:rPr>
              <w:lang w:eastAsia="en-NZ"/>
            </w:rPr>
            <w:t xml:space="preserve"> to do and that it</w:t>
          </w:r>
          <w:r>
            <w:rPr>
              <w:lang w:eastAsia="en-NZ"/>
            </w:rPr>
            <w:t>’s realistic for your budget</w:t>
          </w:r>
          <w:r w:rsidRPr="00A26B7C">
            <w:rPr>
              <w:lang w:eastAsia="en-NZ"/>
            </w:rPr>
            <w:t>. It’s also important to identify who can help you – ideally you’ll have a team of people with different strengths, e.g. publicity, artwork and displays, catering, iwi liaison. If you’re the sole organiser, use experienced people to check your initial ideas and make sure you’re on the right track.</w:t>
          </w:r>
        </w:p>
        <w:p w:rsidR="00FD39B2" w:rsidRPr="00A26B7C" w:rsidRDefault="00FD39B2" w:rsidP="00FD39B2">
          <w:pPr>
            <w:rPr>
              <w:lang w:eastAsia="en-NZ"/>
            </w:rPr>
          </w:pPr>
          <w:r w:rsidRPr="00A26B7C">
            <w:rPr>
              <w:lang w:eastAsia="en-NZ"/>
            </w:rPr>
            <w:t>Together with your organising team, discuss the following questions:</w:t>
          </w:r>
        </w:p>
        <w:p w:rsidR="00FD39B2" w:rsidRPr="00A26B7C" w:rsidRDefault="00FD39B2" w:rsidP="00FD39B2">
          <w:pPr>
            <w:pStyle w:val="Quote"/>
          </w:pPr>
          <w:r w:rsidRPr="00A26B7C">
            <w:t>What are our goals?</w:t>
          </w:r>
        </w:p>
        <w:p w:rsidR="00FD39B2" w:rsidRPr="00A26B7C" w:rsidRDefault="00FD39B2" w:rsidP="00FD39B2">
          <w:pPr>
            <w:pStyle w:val="Quote"/>
          </w:pPr>
          <w:r w:rsidRPr="00A26B7C">
            <w:t>Is an event/meeting the best option for what we want to achieve and for our audience?</w:t>
          </w:r>
        </w:p>
        <w:p w:rsidR="00FD39B2" w:rsidRPr="00A26B7C" w:rsidRDefault="00FD39B2" w:rsidP="00FD39B2">
          <w:pPr>
            <w:pStyle w:val="Quote"/>
          </w:pPr>
          <w:r w:rsidRPr="00A26B7C">
            <w:t>Is there sufficient time to organise and publicise it adequately?</w:t>
          </w:r>
        </w:p>
        <w:p w:rsidR="00FD39B2" w:rsidRPr="00A26B7C" w:rsidRDefault="00FD39B2" w:rsidP="00FD39B2">
          <w:pPr>
            <w:pStyle w:val="Quote"/>
          </w:pPr>
          <w:r w:rsidRPr="00A26B7C">
            <w:t>What resources can we muster for this event or meeting? Who else can help?</w:t>
          </w:r>
        </w:p>
        <w:p w:rsidR="00FD39B2" w:rsidRPr="00A26B7C" w:rsidRDefault="00FD39B2" w:rsidP="00FD39B2">
          <w:pPr>
            <w:pStyle w:val="Quote"/>
          </w:pPr>
          <w:r w:rsidRPr="00A26B7C">
            <w:t>What do we want those coming to know/do/experience?</w:t>
          </w:r>
        </w:p>
        <w:p w:rsidR="00FD39B2" w:rsidRPr="00A26B7C" w:rsidRDefault="00FD39B2" w:rsidP="00FD39B2">
          <w:pPr>
            <w:pStyle w:val="Quote"/>
          </w:pPr>
          <w:r w:rsidRPr="00A26B7C">
            <w:t xml:space="preserve">Will people attend? What ‘market research’ have we done for this event/meeting? Is it </w:t>
          </w:r>
          <w:proofErr w:type="gramStart"/>
          <w:r w:rsidRPr="00A26B7C">
            <w:t>something</w:t>
          </w:r>
          <w:proofErr w:type="gramEnd"/>
          <w:r w:rsidRPr="00A26B7C">
            <w:t xml:space="preserve"> that people have been calling for, or an idea someone came up with? If the latter, it may pay to ring around a few people you would expect to attend and check on their interest.</w:t>
          </w:r>
        </w:p>
        <w:p w:rsidR="00FD39B2" w:rsidRPr="00A26B7C" w:rsidRDefault="00FD39B2" w:rsidP="00FD39B2">
          <w:pPr>
            <w:pStyle w:val="Quote"/>
          </w:pPr>
          <w:r w:rsidRPr="00A26B7C">
            <w:t xml:space="preserve">Are there any possible legal aspects, </w:t>
          </w:r>
          <w:r>
            <w:t>including Health and Safety considerations</w:t>
          </w:r>
          <w:r w:rsidRPr="00A26B7C">
            <w:t>?</w:t>
          </w:r>
        </w:p>
        <w:p w:rsidR="00FD39B2" w:rsidRPr="00A26B7C" w:rsidRDefault="00FD39B2" w:rsidP="00FD39B2">
          <w:pPr>
            <w:pStyle w:val="Quote"/>
          </w:pPr>
          <w:r>
            <w:rPr>
              <w:lang w:eastAsia="en-NZ"/>
            </w:rPr>
            <w:softHyphen/>
          </w:r>
          <w:r>
            <w:rPr>
              <w:lang w:eastAsia="en-NZ"/>
            </w:rPr>
            <w:softHyphen/>
          </w:r>
          <w:r w:rsidRPr="00A26B7C">
            <w:t>Venue hire.</w:t>
          </w:r>
        </w:p>
        <w:p w:rsidR="00FD39B2" w:rsidRPr="00A26B7C" w:rsidRDefault="00FD39B2" w:rsidP="00FD39B2">
          <w:pPr>
            <w:pStyle w:val="Quote"/>
          </w:pPr>
          <w:r>
            <w:t xml:space="preserve">Equipment </w:t>
          </w:r>
          <w:proofErr w:type="gramStart"/>
          <w:r>
            <w:t>hire</w:t>
          </w:r>
          <w:proofErr w:type="gramEnd"/>
          <w:r>
            <w:t>.</w:t>
          </w:r>
        </w:p>
        <w:p w:rsidR="00FD39B2" w:rsidRPr="00A26B7C" w:rsidRDefault="00FD39B2" w:rsidP="00FD39B2">
          <w:pPr>
            <w:pStyle w:val="Quote"/>
          </w:pPr>
          <w:r w:rsidRPr="00A26B7C">
            <w:t>Speakers’ fees/travel/accommodation.</w:t>
          </w:r>
        </w:p>
        <w:p w:rsidR="00FD39B2" w:rsidRPr="00A26B7C" w:rsidRDefault="00FD39B2" w:rsidP="00FD39B2">
          <w:pPr>
            <w:pStyle w:val="Quote"/>
          </w:pPr>
          <w:r w:rsidRPr="00A26B7C">
            <w:t>Entertainment.</w:t>
          </w:r>
        </w:p>
        <w:p w:rsidR="00FD39B2" w:rsidRPr="00A26B7C" w:rsidRDefault="00FD39B2" w:rsidP="00FD39B2">
          <w:pPr>
            <w:pStyle w:val="Quote"/>
          </w:pPr>
          <w:r w:rsidRPr="00A26B7C">
            <w:t xml:space="preserve">Gifts/Koha – if you are being hosted on a marae, the </w:t>
          </w:r>
          <w:proofErr w:type="spellStart"/>
          <w:r w:rsidRPr="00A26B7C">
            <w:t>koha</w:t>
          </w:r>
          <w:proofErr w:type="spellEnd"/>
          <w:r w:rsidRPr="00A26B7C">
            <w:t xml:space="preserve"> should reflect the costs of normal venue hire as well as food if this is provided.</w:t>
          </w:r>
        </w:p>
        <w:p w:rsidR="00FD39B2" w:rsidRPr="00A26B7C" w:rsidRDefault="00FD39B2" w:rsidP="00FD39B2">
          <w:pPr>
            <w:pStyle w:val="Quote"/>
          </w:pPr>
          <w:r w:rsidRPr="00A26B7C">
            <w:t>Food and drinks.</w:t>
          </w:r>
        </w:p>
        <w:p w:rsidR="00FD39B2" w:rsidRPr="00A26B7C" w:rsidRDefault="00FD39B2" w:rsidP="00FD39B2">
          <w:pPr>
            <w:pStyle w:val="Quote"/>
          </w:pPr>
          <w:r w:rsidRPr="00A26B7C">
            <w:t>Artwork/displays/decoration.</w:t>
          </w:r>
        </w:p>
        <w:p w:rsidR="00FD39B2" w:rsidRPr="00A26B7C" w:rsidRDefault="00FD39B2" w:rsidP="00FD39B2">
          <w:pPr>
            <w:pStyle w:val="Quote"/>
          </w:pPr>
          <w:r w:rsidRPr="00A26B7C">
            <w:lastRenderedPageBreak/>
            <w:t>Childcare.</w:t>
          </w:r>
        </w:p>
        <w:p w:rsidR="00FD39B2" w:rsidRPr="00A26B7C" w:rsidRDefault="00FD39B2" w:rsidP="00FD39B2">
          <w:pPr>
            <w:pStyle w:val="Quote"/>
          </w:pPr>
          <w:r w:rsidRPr="00A26B7C">
            <w:t>Mail-out of invitations.</w:t>
          </w:r>
        </w:p>
        <w:p w:rsidR="00FD39B2" w:rsidRPr="00A26B7C" w:rsidRDefault="00FD39B2" w:rsidP="00FD39B2">
          <w:pPr>
            <w:pStyle w:val="Quote"/>
          </w:pPr>
          <w:r w:rsidRPr="00A26B7C">
            <w:t>Advertising.</w:t>
          </w:r>
        </w:p>
        <w:p w:rsidR="00FD39B2" w:rsidRPr="00A26B7C" w:rsidRDefault="00FD39B2" w:rsidP="00FD39B2">
          <w:pPr>
            <w:pStyle w:val="Quote"/>
          </w:pPr>
          <w:r w:rsidRPr="00A26B7C">
            <w:t>Transport (e.g. providing a bus etc.).</w:t>
          </w:r>
        </w:p>
        <w:p w:rsidR="00FD39B2" w:rsidRPr="00A26B7C" w:rsidRDefault="00FD39B2" w:rsidP="00FD39B2">
          <w:pPr>
            <w:pStyle w:val="Quote"/>
          </w:pPr>
          <w:r w:rsidRPr="00A26B7C">
            <w:t>Stationery and photocopying.</w:t>
          </w:r>
        </w:p>
        <w:p w:rsidR="00FD39B2" w:rsidRPr="00A26B7C" w:rsidRDefault="00FD39B2" w:rsidP="00FD39B2">
          <w:pPr>
            <w:pStyle w:val="Quote"/>
          </w:pPr>
          <w:r w:rsidRPr="00A26B7C">
            <w:t>Cleaning.</w:t>
          </w:r>
        </w:p>
        <w:p w:rsidR="00FD39B2" w:rsidRDefault="00FD39B2" w:rsidP="00FD39B2">
          <w:pPr>
            <w:pStyle w:val="Heading1"/>
            <w:rPr>
              <w:rFonts w:eastAsia="Times New Roman"/>
              <w:lang w:eastAsia="en-NZ"/>
            </w:rPr>
          </w:pPr>
          <w:bookmarkStart w:id="1" w:name="invite"/>
          <w:bookmarkEnd w:id="1"/>
          <w:r w:rsidRPr="00A26B7C">
            <w:rPr>
              <w:rFonts w:eastAsia="Times New Roman"/>
              <w:lang w:eastAsia="en-NZ"/>
            </w:rPr>
            <w:t>Who to invite and how</w:t>
          </w:r>
        </w:p>
        <w:p w:rsidR="00FD39B2" w:rsidRPr="00A26B7C" w:rsidRDefault="00FD39B2" w:rsidP="00FD39B2">
          <w:pPr>
            <w:rPr>
              <w:lang w:eastAsia="en-NZ"/>
            </w:rPr>
          </w:pPr>
          <w:r w:rsidRPr="00A26B7C">
            <w:rPr>
              <w:lang w:eastAsia="en-NZ"/>
            </w:rPr>
            <w:t>For a public meeting, invite everyone who has shown an interest and publicise it widely so everyone has a chance to get involved. Use a range of publicity options, such as school newsletters, posters on notice boards and shop windows, free papers, local radio. Send a copy of the programme and a press release to the local papers. When advertising, keep in mind the objective and target audience – let the audience know what they will get out of attending.</w:t>
          </w:r>
        </w:p>
        <w:p w:rsidR="00FD39B2" w:rsidRPr="00A26B7C" w:rsidRDefault="00FD39B2" w:rsidP="00FD39B2">
          <w:pPr>
            <w:pStyle w:val="Heading1"/>
            <w:rPr>
              <w:rFonts w:eastAsia="Times New Roman"/>
              <w:lang w:eastAsia="en-NZ"/>
            </w:rPr>
          </w:pPr>
          <w:bookmarkStart w:id="2" w:name="venue"/>
          <w:bookmarkEnd w:id="2"/>
          <w:r w:rsidRPr="00A26B7C">
            <w:rPr>
              <w:rFonts w:eastAsia="Times New Roman"/>
              <w:lang w:eastAsia="en-NZ"/>
            </w:rPr>
            <w:t>Organising a venue</w:t>
          </w:r>
        </w:p>
        <w:p w:rsidR="00FD39B2" w:rsidRPr="00A26B7C" w:rsidRDefault="00FD39B2" w:rsidP="00FD39B2">
          <w:pPr>
            <w:rPr>
              <w:lang w:eastAsia="en-NZ"/>
            </w:rPr>
          </w:pPr>
          <w:r w:rsidRPr="00A26B7C">
            <w:rPr>
              <w:lang w:eastAsia="en-NZ"/>
            </w:rPr>
            <w:t>Check out the venue in person or get someone you trust to do it. Consider:</w:t>
          </w:r>
        </w:p>
        <w:p w:rsidR="00FD39B2" w:rsidRPr="00A26B7C" w:rsidRDefault="00FD39B2" w:rsidP="00FD39B2">
          <w:pPr>
            <w:pStyle w:val="Quote"/>
          </w:pPr>
          <w:r w:rsidRPr="00A26B7C">
            <w:t>Size – enough room for everyone together, plus space for break-out groups if required.</w:t>
          </w:r>
        </w:p>
        <w:p w:rsidR="00FD39B2" w:rsidRPr="00A26B7C" w:rsidRDefault="00FD39B2" w:rsidP="00FD39B2">
          <w:pPr>
            <w:pStyle w:val="Quote"/>
          </w:pPr>
          <w:r w:rsidRPr="00A26B7C">
            <w:t>Suitability of furniture and facilities – number of chairs and tables, comfort, equipment availability, location of power points, parking, access for disabled.</w:t>
          </w:r>
        </w:p>
        <w:p w:rsidR="00FD39B2" w:rsidRPr="00A26B7C" w:rsidRDefault="00FD39B2" w:rsidP="00FD39B2">
          <w:pPr>
            <w:pStyle w:val="Quote"/>
          </w:pPr>
          <w:r w:rsidRPr="00A26B7C">
            <w:t>Location – travel times, transport to venue. Is it easy to find?</w:t>
          </w:r>
        </w:p>
        <w:p w:rsidR="00FD39B2" w:rsidRPr="00A26B7C" w:rsidRDefault="00FD39B2" w:rsidP="00FD39B2">
          <w:pPr>
            <w:pStyle w:val="Quote"/>
          </w:pPr>
          <w:r w:rsidRPr="00A26B7C">
            <w:t>Lighting/blackout for slides, heating and fresh air.</w:t>
          </w:r>
        </w:p>
        <w:p w:rsidR="00FD39B2" w:rsidRPr="00A26B7C" w:rsidRDefault="00FD39B2" w:rsidP="00FD39B2">
          <w:pPr>
            <w:pStyle w:val="Quote"/>
          </w:pPr>
          <w:r w:rsidRPr="00A26B7C">
            <w:t>Acoustics and background noise levels from the street or other meeting rooms.</w:t>
          </w:r>
        </w:p>
        <w:p w:rsidR="00FD39B2" w:rsidRPr="00A26B7C" w:rsidRDefault="00FD39B2" w:rsidP="00FD39B2">
          <w:pPr>
            <w:pStyle w:val="Quote"/>
          </w:pPr>
          <w:r w:rsidRPr="00A26B7C">
            <w:t>Space for childcare or children’s activities if a family-oriented event.</w:t>
          </w:r>
        </w:p>
        <w:p w:rsidR="00FD39B2" w:rsidRPr="00A26B7C" w:rsidRDefault="00FD39B2" w:rsidP="00FD39B2">
          <w:pPr>
            <w:pStyle w:val="Quote"/>
          </w:pPr>
          <w:r w:rsidRPr="00A26B7C">
            <w:t>Access to refreshment facilities and toilets.</w:t>
          </w:r>
        </w:p>
        <w:p w:rsidR="00FD39B2" w:rsidRPr="00A26B7C" w:rsidRDefault="00FD39B2" w:rsidP="00FD39B2">
          <w:pPr>
            <w:pStyle w:val="Quote"/>
          </w:pPr>
          <w:r w:rsidRPr="00A26B7C">
            <w:t>Space for displays and other information.</w:t>
          </w:r>
        </w:p>
        <w:p w:rsidR="00FD39B2" w:rsidRPr="00A26B7C" w:rsidRDefault="00FD39B2" w:rsidP="00FD39B2">
          <w:pPr>
            <w:pStyle w:val="Quote"/>
          </w:pPr>
          <w:r w:rsidRPr="00A26B7C">
            <w:t>Occupational, safety and health hazards – undertake a site inspection prior to the event.</w:t>
          </w:r>
        </w:p>
        <w:p w:rsidR="00FD39B2" w:rsidRPr="00A26B7C" w:rsidRDefault="00FD39B2" w:rsidP="00FD39B2">
          <w:pPr>
            <w:pStyle w:val="Quote"/>
          </w:pPr>
          <w:r w:rsidRPr="00A26B7C">
            <w:t xml:space="preserve">A back-up venue, especially if meeting is on a marae, as a </w:t>
          </w:r>
          <w:proofErr w:type="spellStart"/>
          <w:r w:rsidRPr="00A26B7C">
            <w:t>tangi</w:t>
          </w:r>
          <w:proofErr w:type="spellEnd"/>
          <w:r w:rsidRPr="00A26B7C">
            <w:t xml:space="preserve"> will take precedence</w:t>
          </w:r>
          <w:r>
            <w:t>.</w:t>
          </w:r>
        </w:p>
        <w:p w:rsidR="00FD39B2" w:rsidRPr="00A26B7C" w:rsidRDefault="00FD39B2" w:rsidP="00FD39B2">
          <w:pPr>
            <w:pStyle w:val="Heading1"/>
            <w:rPr>
              <w:rFonts w:eastAsia="Times New Roman"/>
              <w:lang w:eastAsia="en-NZ"/>
            </w:rPr>
          </w:pPr>
          <w:bookmarkStart w:id="3" w:name="date"/>
          <w:bookmarkEnd w:id="3"/>
          <w:r w:rsidRPr="00A26B7C">
            <w:rPr>
              <w:rFonts w:eastAsia="Times New Roman"/>
              <w:lang w:eastAsia="en-NZ"/>
            </w:rPr>
            <w:t>Setting a date and time</w:t>
          </w:r>
        </w:p>
        <w:p w:rsidR="00FD39B2" w:rsidRPr="00A26B7C" w:rsidRDefault="00FD39B2" w:rsidP="00FD39B2">
          <w:pPr>
            <w:rPr>
              <w:lang w:eastAsia="en-NZ"/>
            </w:rPr>
          </w:pPr>
          <w:r w:rsidRPr="00A26B7C">
            <w:rPr>
              <w:lang w:eastAsia="en-NZ"/>
            </w:rPr>
            <w:t>For a meeting or small event, try to give people two weeks’ advance notice. For more significant events you may want to give a month’s notice and request an RSVP. Follow this up 3–5 days before the event with a phone around or further general publicity.</w:t>
          </w:r>
        </w:p>
        <w:p w:rsidR="00FD39B2" w:rsidRPr="00A26B7C" w:rsidRDefault="00FD39B2" w:rsidP="00FD39B2">
          <w:pPr>
            <w:rPr>
              <w:lang w:eastAsia="en-NZ"/>
            </w:rPr>
          </w:pPr>
          <w:r w:rsidRPr="00A26B7C">
            <w:rPr>
              <w:lang w:eastAsia="en-NZ"/>
            </w:rPr>
            <w:t xml:space="preserve">Consider organising a ‘telephone tree’ to share the load or focus on people you think are critical to the success of your project. </w:t>
          </w:r>
          <w:proofErr w:type="gramStart"/>
          <w:r w:rsidRPr="00A26B7C">
            <w:rPr>
              <w:lang w:eastAsia="en-NZ"/>
            </w:rPr>
            <w:t>Sending out personally addressed invitations works well.</w:t>
          </w:r>
          <w:proofErr w:type="gramEnd"/>
          <w:r w:rsidRPr="00A26B7C">
            <w:rPr>
              <w:lang w:eastAsia="en-NZ"/>
            </w:rPr>
            <w:t xml:space="preserve"> </w:t>
          </w:r>
        </w:p>
        <w:p w:rsidR="00FD39B2" w:rsidRPr="00A26B7C" w:rsidRDefault="00FD39B2" w:rsidP="00FD39B2">
          <w:pPr>
            <w:rPr>
              <w:lang w:eastAsia="en-NZ"/>
            </w:rPr>
          </w:pPr>
          <w:r w:rsidRPr="00A26B7C">
            <w:rPr>
              <w:lang w:eastAsia="en-NZ"/>
            </w:rPr>
            <w:lastRenderedPageBreak/>
            <w:t xml:space="preserve">Hold the meeting or event at a convenient time for everyone. Consider school hours, and the </w:t>
          </w:r>
          <w:proofErr w:type="gramStart"/>
          <w:r w:rsidRPr="00A26B7C">
            <w:rPr>
              <w:lang w:eastAsia="en-NZ"/>
            </w:rPr>
            <w:t>time of the year (avoid</w:t>
          </w:r>
          <w:proofErr w:type="gramEnd"/>
          <w:r w:rsidRPr="00A26B7C">
            <w:rPr>
              <w:lang w:eastAsia="en-NZ"/>
            </w:rPr>
            <w:t xml:space="preserve"> lambing, calving, planting or harvest if working with farmers!) Avoid clashes with other events or major projects.</w:t>
          </w:r>
        </w:p>
        <w:p w:rsidR="00FD39B2" w:rsidRPr="00A26B7C" w:rsidRDefault="00FD39B2" w:rsidP="00FD39B2">
          <w:pPr>
            <w:rPr>
              <w:lang w:eastAsia="en-NZ"/>
            </w:rPr>
          </w:pPr>
          <w:r w:rsidRPr="00A26B7C">
            <w:rPr>
              <w:lang w:eastAsia="en-NZ"/>
            </w:rPr>
            <w:t>Consider how long you need to achieve your purpose and how far people might have to travel. If your audience includes dairy farmers, consider milking and travel times, and start evening events early.</w:t>
          </w:r>
        </w:p>
        <w:p w:rsidR="00FD39B2" w:rsidRPr="00A26B7C" w:rsidRDefault="00FD39B2" w:rsidP="00FD39B2">
          <w:pPr>
            <w:pStyle w:val="Heading1"/>
            <w:rPr>
              <w:rFonts w:eastAsia="Times New Roman"/>
              <w:lang w:eastAsia="en-NZ"/>
            </w:rPr>
          </w:pPr>
          <w:bookmarkStart w:id="4" w:name="equipment"/>
          <w:bookmarkEnd w:id="4"/>
          <w:r w:rsidRPr="00A26B7C">
            <w:rPr>
              <w:rFonts w:eastAsia="Times New Roman"/>
              <w:lang w:eastAsia="en-NZ"/>
            </w:rPr>
            <w:t>Organising equipment and materials</w:t>
          </w:r>
        </w:p>
        <w:p w:rsidR="00FD39B2" w:rsidRPr="00A26B7C" w:rsidRDefault="00FD39B2" w:rsidP="00FD39B2">
          <w:pPr>
            <w:pStyle w:val="Quote"/>
          </w:pPr>
          <w:r w:rsidRPr="00A26B7C">
            <w:t>Identify handouts for photocopying, such as copies of slides or speaker’s notes.</w:t>
          </w:r>
        </w:p>
        <w:p w:rsidR="00FD39B2" w:rsidRPr="00A26B7C" w:rsidRDefault="00FD39B2" w:rsidP="00FD39B2">
          <w:pPr>
            <w:pStyle w:val="Quote"/>
          </w:pPr>
          <w:r w:rsidRPr="00A26B7C">
            <w:t>Identify any background information you want to display.</w:t>
          </w:r>
        </w:p>
        <w:p w:rsidR="00FD39B2" w:rsidRPr="00A26B7C" w:rsidRDefault="00FD39B2" w:rsidP="00FD39B2">
          <w:pPr>
            <w:rPr>
              <w:lang w:eastAsia="en-NZ"/>
            </w:rPr>
          </w:pPr>
          <w:r w:rsidRPr="00A26B7C">
            <w:rPr>
              <w:lang w:eastAsia="en-NZ"/>
            </w:rPr>
            <w:t>Identify the equipment that you, the facilitator, pre</w:t>
          </w:r>
          <w:r>
            <w:rPr>
              <w:lang w:eastAsia="en-NZ"/>
            </w:rPr>
            <w:t xml:space="preserve">senter(s) and caterers may need. </w:t>
          </w:r>
          <w:r w:rsidRPr="00A26B7C">
            <w:rPr>
              <w:lang w:eastAsia="en-NZ"/>
            </w:rPr>
            <w:t>Make up a kit/bag to take to meetings and events wi</w:t>
          </w:r>
          <w:r>
            <w:rPr>
              <w:lang w:eastAsia="en-NZ"/>
            </w:rPr>
            <w:t>th any materials you might need.</w:t>
          </w:r>
        </w:p>
        <w:p w:rsidR="00FD39B2" w:rsidRPr="00A26B7C" w:rsidRDefault="00FD39B2" w:rsidP="00FD39B2">
          <w:pPr>
            <w:rPr>
              <w:lang w:eastAsia="en-NZ"/>
            </w:rPr>
          </w:pPr>
          <w:r w:rsidRPr="00A26B7C">
            <w:rPr>
              <w:lang w:eastAsia="en-NZ"/>
            </w:rPr>
            <w:t>Get to the venue at least one hour before the event starts. Put out signs to direct people. For a meeting:</w:t>
          </w:r>
        </w:p>
        <w:p w:rsidR="00FD39B2" w:rsidRPr="00A26B7C" w:rsidRDefault="00FD39B2" w:rsidP="00FD39B2">
          <w:pPr>
            <w:pStyle w:val="Quote"/>
          </w:pPr>
          <w:r w:rsidRPr="00A26B7C">
            <w:t>Arrange chairs in a semi-circle or circle where practical.</w:t>
          </w:r>
        </w:p>
        <w:p w:rsidR="00FD39B2" w:rsidRPr="00A26B7C" w:rsidRDefault="00FD39B2" w:rsidP="00FD39B2">
          <w:pPr>
            <w:pStyle w:val="Quote"/>
          </w:pPr>
          <w:r w:rsidRPr="00A26B7C">
            <w:t>Organise refreshments so that they’re ready when you need them.</w:t>
          </w:r>
        </w:p>
        <w:p w:rsidR="00FD39B2" w:rsidRPr="00A26B7C" w:rsidRDefault="00FD39B2" w:rsidP="00FD39B2">
          <w:pPr>
            <w:pStyle w:val="Quote"/>
          </w:pPr>
          <w:r w:rsidRPr="00A26B7C">
            <w:t>Clear away any unnecessary rubbish, posters, chairs or tables but remember where things were so you can leave the room as you found it.</w:t>
          </w:r>
        </w:p>
        <w:p w:rsidR="00FD39B2" w:rsidRPr="00A26B7C" w:rsidRDefault="00FD39B2" w:rsidP="00FD39B2">
          <w:pPr>
            <w:pStyle w:val="Quote"/>
            <w:rPr>
              <w:rFonts w:cs="Times New Roman"/>
            </w:rPr>
          </w:pPr>
          <w:r w:rsidRPr="00A26B7C">
            <w:t xml:space="preserve">Arrange paper, pens, sticky notes, whiteboards, and projectors so they’re in easy reach. Try out equipment to ensure it works. </w:t>
          </w:r>
          <w:bookmarkStart w:id="5" w:name="refreshments"/>
          <w:bookmarkEnd w:id="5"/>
        </w:p>
        <w:p w:rsidR="00FD39B2" w:rsidRPr="00A26B7C" w:rsidRDefault="00FD39B2" w:rsidP="00FD39B2">
          <w:pPr>
            <w:pStyle w:val="Heading1"/>
            <w:rPr>
              <w:rFonts w:cs="Times New Roman"/>
            </w:rPr>
          </w:pPr>
          <w:r w:rsidRPr="00A26B7C">
            <w:t>Refreshments</w:t>
          </w:r>
        </w:p>
        <w:p w:rsidR="00FD39B2" w:rsidRPr="00A26B7C" w:rsidRDefault="00FD39B2" w:rsidP="00FD39B2">
          <w:pPr>
            <w:rPr>
              <w:lang w:eastAsia="en-NZ"/>
            </w:rPr>
          </w:pPr>
          <w:r w:rsidRPr="00A26B7C">
            <w:rPr>
              <w:lang w:eastAsia="en-NZ"/>
            </w:rPr>
            <w:t>A meeting or event is usually only as good as its food – in fact you’ll often use this as a draw card to get people there, so make it the best you can!</w:t>
          </w:r>
        </w:p>
        <w:p w:rsidR="00FD39B2" w:rsidRPr="00A26B7C" w:rsidRDefault="00FD39B2" w:rsidP="00FD39B2">
          <w:pPr>
            <w:pStyle w:val="Quote"/>
          </w:pPr>
          <w:r w:rsidRPr="00A26B7C">
            <w:t>Consider dietary needs and have a range of teas, coffee and water.</w:t>
          </w:r>
        </w:p>
        <w:p w:rsidR="00FD39B2" w:rsidRPr="00A26B7C" w:rsidRDefault="00FD39B2" w:rsidP="00FD39B2">
          <w:pPr>
            <w:pStyle w:val="Quote"/>
          </w:pPr>
          <w:r w:rsidRPr="00A26B7C">
            <w:t>Organise equipment to keep and serve food - warmers/fridges/chilly bins, paper plates, tea towels, cutlery or finger food. Consider reusable plastic cups - avoid polystyrene.</w:t>
          </w:r>
        </w:p>
        <w:p w:rsidR="00FD39B2" w:rsidRPr="00A26B7C" w:rsidRDefault="00FD39B2" w:rsidP="00FD39B2">
          <w:pPr>
            <w:pStyle w:val="Quote"/>
          </w:pPr>
          <w:r w:rsidRPr="00A26B7C">
            <w:t xml:space="preserve">Where possible, organise a cup of tea and something to eat on arrival, especially if people have driven some distance. If you’re having a </w:t>
          </w:r>
          <w:proofErr w:type="spellStart"/>
          <w:r w:rsidRPr="00A26B7C">
            <w:t>powhiri</w:t>
          </w:r>
          <w:proofErr w:type="spellEnd"/>
          <w:r w:rsidRPr="00A26B7C">
            <w:t>, refreshments can be served after this and generally in a separate area from the ‘working’ space.</w:t>
          </w:r>
        </w:p>
        <w:p w:rsidR="00FD39B2" w:rsidRPr="00A26B7C" w:rsidRDefault="00FD39B2" w:rsidP="00FD39B2">
          <w:pPr>
            <w:pStyle w:val="Quote"/>
          </w:pPr>
          <w:r w:rsidRPr="00A26B7C">
            <w:t xml:space="preserve">Offer the catering to a local group (such as a kindergarten or </w:t>
          </w:r>
          <w:proofErr w:type="spellStart"/>
          <w:r w:rsidRPr="00A26B7C">
            <w:t>kōhanga</w:t>
          </w:r>
          <w:proofErr w:type="spellEnd"/>
          <w:r w:rsidRPr="00A26B7C">
            <w:t xml:space="preserve"> reo) to give them a fundraising opportunity.</w:t>
          </w:r>
        </w:p>
        <w:p w:rsidR="00FD39B2" w:rsidRPr="00A26B7C" w:rsidRDefault="00FD39B2" w:rsidP="00FD39B2">
          <w:pPr>
            <w:pStyle w:val="Heading1"/>
            <w:rPr>
              <w:rFonts w:eastAsia="Times New Roman"/>
              <w:lang w:eastAsia="en-NZ"/>
            </w:rPr>
          </w:pPr>
          <w:bookmarkStart w:id="6" w:name="presenters"/>
          <w:bookmarkEnd w:id="6"/>
          <w:r w:rsidRPr="00A26B7C">
            <w:rPr>
              <w:rFonts w:eastAsia="Times New Roman"/>
              <w:lang w:eastAsia="en-NZ"/>
            </w:rPr>
            <w:t>Presenters, chairperson and/or facilitators</w:t>
          </w:r>
        </w:p>
        <w:p w:rsidR="00FD39B2" w:rsidRPr="00A26B7C" w:rsidRDefault="00FD39B2" w:rsidP="00FD39B2">
          <w:pPr>
            <w:rPr>
              <w:lang w:eastAsia="en-NZ"/>
            </w:rPr>
          </w:pPr>
          <w:r w:rsidRPr="00A26B7C">
            <w:rPr>
              <w:lang w:eastAsia="en-NZ"/>
            </w:rPr>
            <w:t xml:space="preserve">Consider who should facilitate or chair the meeting or event – ideally someone with experience in facilitation. </w:t>
          </w:r>
        </w:p>
        <w:p w:rsidR="00FD39B2" w:rsidRPr="00A26B7C" w:rsidRDefault="00FD39B2" w:rsidP="00FD39B2">
          <w:pPr>
            <w:rPr>
              <w:lang w:eastAsia="en-NZ"/>
            </w:rPr>
          </w:pPr>
          <w:r w:rsidRPr="00A26B7C">
            <w:rPr>
              <w:lang w:eastAsia="en-NZ"/>
            </w:rPr>
            <w:lastRenderedPageBreak/>
            <w:t>Make sure you brief everyone with a formal role. It’s important for them to understand the time they have available, the purpose of the meeting/event, how their role fits with this, and to be aware of any technical matters such as how to work equipment, location of lighting, etc. It’s also important that people understand the role of the facilitator.</w:t>
          </w:r>
        </w:p>
        <w:p w:rsidR="00FD39B2" w:rsidRPr="00A26B7C" w:rsidRDefault="00FD39B2" w:rsidP="00FD39B2">
          <w:pPr>
            <w:pStyle w:val="Heading1"/>
            <w:rPr>
              <w:rFonts w:eastAsia="Times New Roman"/>
              <w:lang w:eastAsia="en-NZ"/>
            </w:rPr>
          </w:pPr>
          <w:bookmarkStart w:id="7" w:name="agenda"/>
          <w:bookmarkEnd w:id="7"/>
          <w:r w:rsidRPr="00A26B7C">
            <w:rPr>
              <w:rFonts w:eastAsia="Times New Roman"/>
              <w:lang w:eastAsia="en-NZ"/>
            </w:rPr>
            <w:t>Agenda and process</w:t>
          </w:r>
        </w:p>
        <w:p w:rsidR="00FD39B2" w:rsidRPr="00A26B7C" w:rsidRDefault="00FD39B2" w:rsidP="00FD39B2">
          <w:pPr>
            <w:rPr>
              <w:lang w:eastAsia="en-NZ"/>
            </w:rPr>
          </w:pPr>
          <w:r w:rsidRPr="00A26B7C">
            <w:rPr>
              <w:lang w:eastAsia="en-NZ"/>
            </w:rPr>
            <w:t>Working out how your meeting or event will run is a critical step in your preparation.</w:t>
          </w:r>
        </w:p>
        <w:p w:rsidR="00FD39B2" w:rsidRPr="00A26B7C" w:rsidRDefault="00FD39B2" w:rsidP="00FD39B2">
          <w:pPr>
            <w:pStyle w:val="Heading1"/>
            <w:rPr>
              <w:rFonts w:eastAsia="Times New Roman"/>
              <w:lang w:eastAsia="en-NZ"/>
            </w:rPr>
          </w:pPr>
          <w:r w:rsidRPr="00A26B7C">
            <w:rPr>
              <w:rFonts w:eastAsia="Times New Roman"/>
              <w:lang w:eastAsia="en-NZ"/>
            </w:rPr>
            <w:t>Purpose and results</w:t>
          </w:r>
        </w:p>
        <w:p w:rsidR="00FD39B2" w:rsidRPr="00A26B7C" w:rsidRDefault="00FD39B2" w:rsidP="00FD39B2">
          <w:pPr>
            <w:rPr>
              <w:lang w:eastAsia="en-NZ"/>
            </w:rPr>
          </w:pPr>
          <w:r w:rsidRPr="00A26B7C">
            <w:rPr>
              <w:lang w:eastAsia="en-NZ"/>
            </w:rPr>
            <w:t>When planning your meeting or event, be clear what you want to achieve by the end of it. This will help identify your key messages, meeting or event purpose and key topics for the agenda.</w:t>
          </w:r>
        </w:p>
        <w:p w:rsidR="00FD39B2" w:rsidRPr="00A26B7C" w:rsidRDefault="00FD39B2" w:rsidP="00FD39B2">
          <w:pPr>
            <w:pStyle w:val="Heading1"/>
            <w:rPr>
              <w:rFonts w:eastAsia="Times New Roman"/>
              <w:lang w:eastAsia="en-NZ"/>
            </w:rPr>
          </w:pPr>
          <w:r w:rsidRPr="00A26B7C">
            <w:rPr>
              <w:rFonts w:eastAsia="Times New Roman"/>
              <w:lang w:eastAsia="en-NZ"/>
            </w:rPr>
            <w:t>Designing the experience</w:t>
          </w:r>
        </w:p>
        <w:p w:rsidR="00FD39B2" w:rsidRPr="00A26B7C" w:rsidRDefault="00FD39B2" w:rsidP="00FD39B2">
          <w:pPr>
            <w:rPr>
              <w:lang w:eastAsia="en-NZ"/>
            </w:rPr>
          </w:pPr>
          <w:r w:rsidRPr="00A26B7C">
            <w:rPr>
              <w:lang w:eastAsia="en-NZ"/>
            </w:rPr>
            <w:t xml:space="preserve">As well as the outcomes or issues you want to resolve, consider what type of experience you want people to have. Are you aiming for fun, joint decision making, cultural exchange, sharing knowledge on a topic, debate, learning skills, or a celebration of people’s contributions and achievements? </w:t>
          </w:r>
        </w:p>
        <w:p w:rsidR="00FD39B2" w:rsidRPr="00A26B7C" w:rsidRDefault="00FD39B2" w:rsidP="00FD39B2">
          <w:pPr>
            <w:pStyle w:val="Heading1"/>
            <w:rPr>
              <w:rFonts w:eastAsia="Times New Roman"/>
              <w:lang w:eastAsia="en-NZ"/>
            </w:rPr>
          </w:pPr>
          <w:r w:rsidRPr="00A26B7C">
            <w:rPr>
              <w:rFonts w:eastAsia="Times New Roman"/>
              <w:lang w:eastAsia="en-NZ"/>
            </w:rPr>
            <w:t>Allowing for introductions</w:t>
          </w:r>
        </w:p>
        <w:p w:rsidR="00FD39B2" w:rsidRPr="00A26B7C" w:rsidRDefault="00FD39B2" w:rsidP="00FD39B2">
          <w:pPr>
            <w:rPr>
              <w:lang w:eastAsia="en-NZ"/>
            </w:rPr>
          </w:pPr>
          <w:r w:rsidRPr="00A26B7C">
            <w:rPr>
              <w:lang w:eastAsia="en-NZ"/>
            </w:rPr>
            <w:t xml:space="preserve">Welcomes and introductions are important to help people to get oriented and feel at ease. Sometimes it will be appropriate to begin your meeting or event with a </w:t>
          </w:r>
          <w:proofErr w:type="spellStart"/>
          <w:r w:rsidRPr="00A26B7C">
            <w:rPr>
              <w:lang w:eastAsia="en-NZ"/>
            </w:rPr>
            <w:t>pōwhiri</w:t>
          </w:r>
          <w:proofErr w:type="spellEnd"/>
          <w:r w:rsidRPr="00A26B7C">
            <w:rPr>
              <w:lang w:eastAsia="en-NZ"/>
            </w:rPr>
            <w:t xml:space="preserve">, </w:t>
          </w:r>
          <w:proofErr w:type="spellStart"/>
          <w:r w:rsidRPr="00A26B7C">
            <w:rPr>
              <w:lang w:eastAsia="en-NZ"/>
            </w:rPr>
            <w:t>karakia</w:t>
          </w:r>
          <w:proofErr w:type="spellEnd"/>
          <w:r w:rsidRPr="00A26B7C">
            <w:rPr>
              <w:lang w:eastAsia="en-NZ"/>
            </w:rPr>
            <w:t xml:space="preserve"> or other ritual.</w:t>
          </w:r>
        </w:p>
        <w:p w:rsidR="00FD39B2" w:rsidRPr="00A26B7C" w:rsidRDefault="00FD39B2" w:rsidP="00FD39B2">
          <w:pPr>
            <w:rPr>
              <w:lang w:eastAsia="en-NZ"/>
            </w:rPr>
          </w:pPr>
          <w:r w:rsidRPr="00A26B7C">
            <w:rPr>
              <w:lang w:eastAsia="en-NZ"/>
            </w:rPr>
            <w:t>For public events, consider having:</w:t>
          </w:r>
        </w:p>
        <w:p w:rsidR="00FD39B2" w:rsidRPr="00A26B7C" w:rsidRDefault="00FD39B2" w:rsidP="00FD39B2">
          <w:pPr>
            <w:pStyle w:val="Quote"/>
          </w:pPr>
          <w:r w:rsidRPr="00A26B7C">
            <w:t>People at the entrance to welcome visitor</w:t>
          </w:r>
          <w:r>
            <w:t xml:space="preserve">s and hand out </w:t>
          </w:r>
          <w:r w:rsidRPr="00A26B7C">
            <w:t>information.</w:t>
          </w:r>
        </w:p>
        <w:p w:rsidR="00FD39B2" w:rsidRPr="00A26B7C" w:rsidRDefault="00FD39B2" w:rsidP="00FD39B2">
          <w:pPr>
            <w:pStyle w:val="Quote"/>
          </w:pPr>
          <w:r w:rsidRPr="00A26B7C">
            <w:t>A notice board with ‘Welcome’ and critical information posted underneath, such as the schedule, location of displays, toilets, refreshments, etc.</w:t>
          </w:r>
        </w:p>
        <w:p w:rsidR="00FD39B2" w:rsidRPr="00A26B7C" w:rsidRDefault="00FD39B2" w:rsidP="00FD39B2">
          <w:pPr>
            <w:pStyle w:val="Heading1"/>
            <w:rPr>
              <w:rFonts w:eastAsia="Times New Roman"/>
              <w:lang w:eastAsia="en-NZ"/>
            </w:rPr>
          </w:pPr>
          <w:r w:rsidRPr="00A26B7C">
            <w:rPr>
              <w:rFonts w:eastAsia="Times New Roman"/>
              <w:lang w:eastAsia="en-NZ"/>
            </w:rPr>
            <w:t>Tempo and timing</w:t>
          </w:r>
        </w:p>
        <w:p w:rsidR="00FD39B2" w:rsidRPr="00A26B7C" w:rsidRDefault="00FD39B2" w:rsidP="00FD39B2">
          <w:r w:rsidRPr="00A26B7C">
            <w:t>To keep energy levels high, think about the order and length of activities:</w:t>
          </w:r>
        </w:p>
        <w:p w:rsidR="00FD39B2" w:rsidRPr="00A26B7C" w:rsidRDefault="00FD39B2" w:rsidP="00FD39B2">
          <w:pPr>
            <w:pStyle w:val="Quote"/>
          </w:pPr>
          <w:r w:rsidRPr="00A26B7C">
            <w:t>Allow sufficient time for breaks and social time/networking, particularly for long meetings.</w:t>
          </w:r>
        </w:p>
        <w:p w:rsidR="00FD39B2" w:rsidRPr="00A26B7C" w:rsidRDefault="00FD39B2" w:rsidP="00FD39B2">
          <w:pPr>
            <w:pStyle w:val="Quote"/>
          </w:pPr>
          <w:r w:rsidRPr="00A26B7C">
            <w:t>Don’t try to do too much or fit in too many speakers.</w:t>
          </w:r>
        </w:p>
        <w:p w:rsidR="00FD39B2" w:rsidRPr="00A26B7C" w:rsidRDefault="00FD39B2" w:rsidP="00FD39B2">
          <w:pPr>
            <w:pStyle w:val="Quote"/>
          </w:pPr>
          <w:r w:rsidRPr="00A26B7C">
            <w:t>For meetings, consider how long people are sitting down – the average concentration span is about 20 minutes for any one topic. Don’t sit for more than an hour at a time.</w:t>
          </w:r>
        </w:p>
        <w:p w:rsidR="00FD39B2" w:rsidRPr="00A26B7C" w:rsidRDefault="00FD39B2" w:rsidP="00FD39B2">
          <w:pPr>
            <w:pStyle w:val="Heading1"/>
            <w:rPr>
              <w:rFonts w:eastAsia="Times New Roman"/>
              <w:lang w:eastAsia="en-NZ"/>
            </w:rPr>
          </w:pPr>
          <w:bookmarkStart w:id="8" w:name="evaluation"/>
          <w:bookmarkStart w:id="9" w:name="acknowledgements"/>
          <w:bookmarkEnd w:id="8"/>
          <w:bookmarkEnd w:id="9"/>
          <w:r w:rsidRPr="00A26B7C">
            <w:rPr>
              <w:rFonts w:eastAsia="Times New Roman"/>
              <w:lang w:eastAsia="en-NZ"/>
            </w:rPr>
            <w:lastRenderedPageBreak/>
            <w:t>Acknowledgements</w:t>
          </w:r>
        </w:p>
        <w:p w:rsidR="00FD39B2" w:rsidRPr="00A26B7C" w:rsidRDefault="00FD39B2" w:rsidP="00FD39B2">
          <w:pPr>
            <w:pStyle w:val="Quote"/>
          </w:pPr>
          <w:r w:rsidRPr="00A26B7C">
            <w:t>Acknowledge all contributions on the day with public and personal thanks, including participants as well as the people who made it possible, such as caterers.</w:t>
          </w:r>
        </w:p>
        <w:p w:rsidR="00FD39B2" w:rsidRPr="00A26B7C" w:rsidRDefault="00FD39B2" w:rsidP="00FD39B2">
          <w:pPr>
            <w:pStyle w:val="Quote"/>
          </w:pPr>
          <w:r w:rsidRPr="00A26B7C">
            <w:t>Send thank you notes to speakers, hosts, helpers etc.</w:t>
          </w:r>
        </w:p>
        <w:p w:rsidR="00FD39B2" w:rsidRPr="00A26B7C" w:rsidRDefault="00FD39B2" w:rsidP="00FD39B2">
          <w:pPr>
            <w:pStyle w:val="Quote"/>
          </w:pPr>
          <w:r w:rsidRPr="00A26B7C">
            <w:t>Koha can also be given to contributors, especially if they are unpaid.</w:t>
          </w:r>
        </w:p>
        <w:p w:rsidR="00FD39B2" w:rsidRPr="00A26B7C" w:rsidRDefault="00FD39B2" w:rsidP="00FD39B2">
          <w:pPr>
            <w:pStyle w:val="Quote"/>
          </w:pPr>
          <w:r w:rsidRPr="00A26B7C">
            <w:t>Petrol vouchers can be helpful for those who travel a long way.</w:t>
          </w:r>
        </w:p>
        <w:p w:rsidR="00FD39B2" w:rsidRPr="00A26B7C" w:rsidRDefault="00FD39B2" w:rsidP="00FD39B2">
          <w:pPr>
            <w:pStyle w:val="Quote"/>
          </w:pPr>
          <w:r w:rsidRPr="00A26B7C">
            <w:t>Consider a gift for participants, such as a native tree.</w:t>
          </w:r>
        </w:p>
        <w:p w:rsidR="00FD39B2" w:rsidRPr="00A26B7C" w:rsidRDefault="00FD39B2" w:rsidP="00FD39B2">
          <w:pPr>
            <w:pStyle w:val="Quote"/>
          </w:pPr>
          <w:r w:rsidRPr="00A26B7C">
            <w:t xml:space="preserve">If the venue is a marae, organise a </w:t>
          </w:r>
          <w:proofErr w:type="spellStart"/>
          <w:r w:rsidRPr="00A26B7C">
            <w:t>koha</w:t>
          </w:r>
          <w:proofErr w:type="spellEnd"/>
          <w:r w:rsidRPr="00A26B7C">
            <w:t xml:space="preserve"> to be presented at the </w:t>
          </w:r>
          <w:proofErr w:type="spellStart"/>
          <w:r w:rsidRPr="00A26B7C">
            <w:t>pōwhiri</w:t>
          </w:r>
          <w:proofErr w:type="spellEnd"/>
          <w:r w:rsidRPr="00A26B7C">
            <w:t xml:space="preserve"> and thank the hosts at the end of the </w:t>
          </w:r>
          <w:proofErr w:type="gramStart"/>
          <w:r w:rsidRPr="00A26B7C">
            <w:t>hui</w:t>
          </w:r>
          <w:proofErr w:type="gramEnd"/>
          <w:r w:rsidRPr="00A26B7C">
            <w:t xml:space="preserve">, including the </w:t>
          </w:r>
          <w:proofErr w:type="spellStart"/>
          <w:r w:rsidRPr="00A26B7C">
            <w:t>ringawera</w:t>
          </w:r>
          <w:proofErr w:type="spellEnd"/>
          <w:r w:rsidRPr="00A26B7C">
            <w:t xml:space="preserve"> (kitchen hands).</w:t>
          </w:r>
        </w:p>
        <w:p w:rsidR="00FD39B2" w:rsidRPr="00A26B7C" w:rsidRDefault="00FD39B2" w:rsidP="00FD39B2">
          <w:pPr>
            <w:rPr>
              <w:rFonts w:asciiTheme="minorHAnsi" w:hAnsiTheme="minorHAnsi"/>
            </w:rPr>
          </w:pPr>
          <w:bookmarkStart w:id="10" w:name="partnership"/>
          <w:bookmarkStart w:id="11" w:name="checklist"/>
          <w:bookmarkEnd w:id="10"/>
          <w:bookmarkEnd w:id="11"/>
        </w:p>
        <w:p w:rsidR="00FD39B2" w:rsidRPr="0055315F" w:rsidRDefault="006D1A95" w:rsidP="00FD39B2">
          <w:pPr>
            <w:rPr>
              <w:rFonts w:cs="Arial"/>
            </w:rPr>
          </w:pPr>
        </w:p>
      </w:sdtContent>
    </w:sdt>
    <w:p w:rsidR="000A7973" w:rsidRPr="00FD39B2" w:rsidRDefault="000A7973" w:rsidP="00FD39B2"/>
    <w:sectPr w:rsidR="000A7973" w:rsidRPr="00FD39B2" w:rsidSect="00BF759F">
      <w:footerReference w:type="default" r:id="rId10"/>
      <w:headerReference w:type="first" r:id="rId11"/>
      <w:footerReference w:type="first" r:id="rId12"/>
      <w:pgSz w:w="11906" w:h="16838"/>
      <w:pgMar w:top="1134" w:right="1134" w:bottom="1134" w:left="1134" w:header="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95" w:rsidRDefault="006D1A95" w:rsidP="009D286E">
      <w:pPr>
        <w:spacing w:after="0" w:line="240" w:lineRule="auto"/>
      </w:pPr>
      <w:r>
        <w:separator/>
      </w:r>
    </w:p>
  </w:endnote>
  <w:endnote w:type="continuationSeparator" w:id="0">
    <w:p w:rsidR="006D1A95" w:rsidRDefault="006D1A95" w:rsidP="009D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213187"/>
      <w:docPartObj>
        <w:docPartGallery w:val="Page Numbers (Bottom of Page)"/>
        <w:docPartUnique/>
      </w:docPartObj>
    </w:sdtPr>
    <w:sdtEndPr>
      <w:rPr>
        <w:noProof/>
      </w:rPr>
    </w:sdtEndPr>
    <w:sdtContent>
      <w:p w:rsidR="009D286E" w:rsidRDefault="009D286E">
        <w:pPr>
          <w:pStyle w:val="Footer"/>
          <w:jc w:val="right"/>
        </w:pPr>
        <w:r w:rsidRPr="0005614B">
          <w:rPr>
            <w:rFonts w:cs="Arial"/>
            <w:sz w:val="20"/>
            <w:szCs w:val="20"/>
          </w:rPr>
          <w:fldChar w:fldCharType="begin"/>
        </w:r>
        <w:r w:rsidRPr="0005614B">
          <w:rPr>
            <w:rFonts w:cs="Arial"/>
            <w:sz w:val="20"/>
            <w:szCs w:val="20"/>
          </w:rPr>
          <w:instrText xml:space="preserve"> PAGE   \* MERGEFORMAT </w:instrText>
        </w:r>
        <w:r w:rsidRPr="0005614B">
          <w:rPr>
            <w:rFonts w:cs="Arial"/>
            <w:sz w:val="20"/>
            <w:szCs w:val="20"/>
          </w:rPr>
          <w:fldChar w:fldCharType="separate"/>
        </w:r>
        <w:r w:rsidR="006D1A95">
          <w:rPr>
            <w:rFonts w:cs="Arial"/>
            <w:noProof/>
            <w:sz w:val="20"/>
            <w:szCs w:val="20"/>
          </w:rPr>
          <w:t>3</w:t>
        </w:r>
        <w:r w:rsidRPr="0005614B">
          <w:rPr>
            <w:rFonts w:cs="Arial"/>
            <w:noProof/>
            <w:sz w:val="20"/>
            <w:szCs w:val="20"/>
          </w:rPr>
          <w:fldChar w:fldCharType="end"/>
        </w:r>
      </w:p>
    </w:sdtContent>
  </w:sdt>
  <w:p w:rsidR="009D286E" w:rsidRPr="00BF759F" w:rsidRDefault="00BF759F" w:rsidP="00BF759F">
    <w:pPr>
      <w:pStyle w:val="Overviewfooter"/>
      <w:pBdr>
        <w:top w:val="none" w:sz="0" w:space="0" w:color="auto"/>
      </w:pBdr>
      <w:spacing w:before="0"/>
      <w:rPr>
        <w:rFonts w:cs="Arial"/>
        <w:sz w:val="16"/>
        <w:szCs w:val="16"/>
      </w:rPr>
    </w:pPr>
    <w:r w:rsidRPr="002928A9">
      <w:rPr>
        <w:rFonts w:cs="Arial"/>
        <w:b/>
        <w:color w:val="76923C" w:themeColor="accent3" w:themeShade="BF"/>
        <w:sz w:val="16"/>
        <w:szCs w:val="16"/>
      </w:rPr>
      <w:t>PPTA</w:t>
    </w:r>
    <w:r w:rsidRPr="002928A9">
      <w:rPr>
        <w:rFonts w:cs="Arial"/>
        <w:color w:val="76923C" w:themeColor="accent3" w:themeShade="BF"/>
        <w:sz w:val="16"/>
        <w:szCs w:val="16"/>
      </w:rPr>
      <w:t xml:space="preserve"> | PO Box 2119, Wellington 6140 | </w:t>
    </w:r>
    <w:r w:rsidRPr="002928A9">
      <w:rPr>
        <w:rFonts w:cs="Arial"/>
        <w:b/>
        <w:color w:val="76923C" w:themeColor="accent3" w:themeShade="BF"/>
        <w:sz w:val="16"/>
        <w:szCs w:val="16"/>
      </w:rPr>
      <w:t>p</w:t>
    </w:r>
    <w:r w:rsidRPr="002928A9">
      <w:rPr>
        <w:rFonts w:cs="Arial"/>
        <w:color w:val="76923C" w:themeColor="accent3" w:themeShade="BF"/>
        <w:sz w:val="16"/>
        <w:szCs w:val="16"/>
      </w:rPr>
      <w:t xml:space="preserve">. +64 4 384 9964 | </w:t>
    </w:r>
    <w:r w:rsidRPr="002928A9">
      <w:rPr>
        <w:rFonts w:cs="Arial"/>
        <w:b/>
        <w:color w:val="76923C" w:themeColor="accent3" w:themeShade="BF"/>
        <w:sz w:val="16"/>
        <w:szCs w:val="16"/>
      </w:rPr>
      <w:t>e</w:t>
    </w:r>
    <w:r w:rsidRPr="002928A9">
      <w:rPr>
        <w:rFonts w:cs="Arial"/>
        <w:color w:val="76923C" w:themeColor="accent3" w:themeShade="BF"/>
        <w:sz w:val="16"/>
        <w:szCs w:val="16"/>
      </w:rPr>
      <w:t xml:space="preserve">. </w:t>
    </w:r>
    <w:hyperlink r:id="rId1" w:history="1">
      <w:r w:rsidRPr="0055315F">
        <w:rPr>
          <w:rStyle w:val="Hyperlink"/>
          <w:rFonts w:cs="Arial"/>
          <w:sz w:val="16"/>
          <w:szCs w:val="16"/>
        </w:rPr>
        <w:t>enquiries@ppta.org.nz</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0E" w:rsidRPr="00DE7E0E" w:rsidRDefault="00DE7E0E" w:rsidP="00DE7E0E">
    <w:pPr>
      <w:pStyle w:val="Overviewfooter"/>
      <w:pBdr>
        <w:top w:val="none" w:sz="0" w:space="0" w:color="auto"/>
      </w:pBdr>
      <w:spacing w:before="0"/>
      <w:jc w:val="right"/>
      <w:rPr>
        <w:rFonts w:cs="Arial"/>
        <w:b/>
        <w:color w:val="76923C" w:themeColor="accent3" w:themeShade="BF"/>
        <w:sz w:val="18"/>
        <w:szCs w:val="16"/>
      </w:rPr>
    </w:pPr>
    <w:r w:rsidRPr="00DE7E0E">
      <w:rPr>
        <w:rFonts w:cs="Arial"/>
        <w:b/>
        <w:color w:val="76923C" w:themeColor="accent3" w:themeShade="BF"/>
        <w:sz w:val="18"/>
        <w:szCs w:val="16"/>
      </w:rPr>
      <w:t>ppta.org.nz</w:t>
    </w:r>
  </w:p>
  <w:p w:rsidR="00DE7E0E" w:rsidRPr="00DE7E0E" w:rsidRDefault="00DE7E0E" w:rsidP="00DE7E0E">
    <w:pPr>
      <w:pStyle w:val="Overviewfooter"/>
      <w:pBdr>
        <w:top w:val="none" w:sz="0" w:space="0" w:color="auto"/>
      </w:pBdr>
      <w:spacing w:before="0"/>
      <w:jc w:val="right"/>
      <w:rPr>
        <w:rFonts w:cs="Arial"/>
        <w:b/>
        <w:color w:val="76923C" w:themeColor="accent3" w:themeShade="BF"/>
        <w:sz w:val="18"/>
        <w:szCs w:val="16"/>
      </w:rPr>
    </w:pPr>
  </w:p>
  <w:p w:rsidR="002928A9" w:rsidRPr="00DE7E0E" w:rsidRDefault="00DE7E0E" w:rsidP="00DE7E0E">
    <w:pPr>
      <w:pStyle w:val="Overviewfooter"/>
      <w:pBdr>
        <w:top w:val="none" w:sz="0" w:space="0" w:color="auto"/>
      </w:pBdr>
      <w:spacing w:before="0"/>
      <w:jc w:val="right"/>
      <w:rPr>
        <w:rFonts w:cs="Arial"/>
        <w:color w:val="76923C" w:themeColor="accent3" w:themeShade="BF"/>
        <w:sz w:val="18"/>
        <w:szCs w:val="16"/>
      </w:rPr>
    </w:pPr>
    <w:r w:rsidRPr="00DE7E0E">
      <w:rPr>
        <w:rFonts w:cs="Arial"/>
        <w:color w:val="76923C" w:themeColor="accent3" w:themeShade="BF"/>
        <w:sz w:val="18"/>
        <w:szCs w:val="16"/>
      </w:rPr>
      <w:t xml:space="preserve">Post </w:t>
    </w:r>
    <w:r w:rsidRPr="00DE7E0E">
      <w:rPr>
        <w:rFonts w:cs="Arial"/>
        <w:sz w:val="18"/>
        <w:szCs w:val="16"/>
      </w:rPr>
      <w:t>Primary Teachers’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95" w:rsidRDefault="006D1A95" w:rsidP="009D286E">
      <w:pPr>
        <w:spacing w:after="0" w:line="240" w:lineRule="auto"/>
      </w:pPr>
      <w:r>
        <w:separator/>
      </w:r>
    </w:p>
  </w:footnote>
  <w:footnote w:type="continuationSeparator" w:id="0">
    <w:p w:rsidR="006D1A95" w:rsidRDefault="006D1A95" w:rsidP="009D2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CD" w:rsidRDefault="00DE7E0E" w:rsidP="00DE7E0E">
    <w:pPr>
      <w:pStyle w:val="Header"/>
      <w:ind w:left="-1418"/>
      <w:jc w:val="right"/>
    </w:pPr>
    <w:r>
      <w:rPr>
        <w:noProof/>
        <w:color w:val="000000"/>
        <w:lang w:eastAsia="en-NZ"/>
      </w:rPr>
      <w:drawing>
        <wp:inline distT="0" distB="0" distL="0" distR="0">
          <wp:extent cx="1494845" cy="1494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A_logo_CMYK.jpg"/>
                  <pic:cNvPicPr/>
                </pic:nvPicPr>
                <pic:blipFill rotWithShape="1">
                  <a:blip r:embed="rId1" cstate="print">
                    <a:extLst>
                      <a:ext uri="{28A0092B-C50C-407E-A947-70E740481C1C}">
                        <a14:useLocalDpi xmlns:a14="http://schemas.microsoft.com/office/drawing/2010/main" val="0"/>
                      </a:ext>
                    </a:extLst>
                  </a:blip>
                  <a:srcRect t="17794" r="19949" b="15303"/>
                  <a:stretch/>
                </pic:blipFill>
                <pic:spPr bwMode="auto">
                  <a:xfrm>
                    <a:off x="0" y="0"/>
                    <a:ext cx="1495340" cy="1495340"/>
                  </a:xfrm>
                  <a:prstGeom prst="rect">
                    <a:avLst/>
                  </a:prstGeom>
                  <a:ln>
                    <a:noFill/>
                  </a:ln>
                  <a:extLst>
                    <a:ext uri="{53640926-AAD7-44D8-BBD7-CCE9431645EC}">
                      <a14:shadowObscured xmlns:a14="http://schemas.microsoft.com/office/drawing/2010/main"/>
                    </a:ext>
                  </a:extLst>
                </pic:spPr>
              </pic:pic>
            </a:graphicData>
          </a:graphic>
        </wp:inline>
      </w:drawing>
    </w:r>
    <w:r w:rsidR="0055315F" w:rsidRPr="00FE1403">
      <w:rPr>
        <w:noProof/>
        <w:color w:val="000000"/>
        <w:lang w:eastAsia="en-NZ"/>
      </w:rPr>
      <mc:AlternateContent>
        <mc:Choice Requires="wps">
          <w:drawing>
            <wp:anchor distT="0" distB="0" distL="114300" distR="114300" simplePos="0" relativeHeight="251659264" behindDoc="0" locked="0" layoutInCell="1" allowOverlap="1" wp14:anchorId="16057A19" wp14:editId="6B29CAD9">
              <wp:simplePos x="0" y="0"/>
              <wp:positionH relativeFrom="column">
                <wp:posOffset>-1231900</wp:posOffset>
              </wp:positionH>
              <wp:positionV relativeFrom="paragraph">
                <wp:posOffset>-88900</wp:posOffset>
              </wp:positionV>
              <wp:extent cx="368300" cy="1511300"/>
              <wp:effectExtent l="0" t="0" r="0" b="0"/>
              <wp:wrapNone/>
              <wp:docPr id="235" name="Rectangle 235"/>
              <wp:cNvGraphicFramePr/>
              <a:graphic xmlns:a="http://schemas.openxmlformats.org/drawingml/2006/main">
                <a:graphicData uri="http://schemas.microsoft.com/office/word/2010/wordprocessingShape">
                  <wps:wsp>
                    <wps:cNvSpPr/>
                    <wps:spPr>
                      <a:xfrm>
                        <a:off x="0" y="0"/>
                        <a:ext cx="368300" cy="1511300"/>
                      </a:xfrm>
                      <a:prstGeom prst="rect">
                        <a:avLst/>
                      </a:prstGeom>
                      <a:solidFill>
                        <a:srgbClr val="1258C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5" o:spid="_x0000_s1026" style="position:absolute;margin-left:-97pt;margin-top:-7pt;width:29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" fillcolor="#1258cc"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3A80"/>
    <w:multiLevelType w:val="multilevel"/>
    <w:tmpl w:val="09FA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B6414"/>
    <w:multiLevelType w:val="multilevel"/>
    <w:tmpl w:val="34BE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E1E7E"/>
    <w:multiLevelType w:val="multilevel"/>
    <w:tmpl w:val="0BC2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1540E"/>
    <w:multiLevelType w:val="hybridMultilevel"/>
    <w:tmpl w:val="B86C81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7F34EB0"/>
    <w:multiLevelType w:val="multilevel"/>
    <w:tmpl w:val="0CFA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41027"/>
    <w:multiLevelType w:val="multilevel"/>
    <w:tmpl w:val="C57C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164D7"/>
    <w:multiLevelType w:val="multilevel"/>
    <w:tmpl w:val="C902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3345CD"/>
    <w:multiLevelType w:val="hybridMultilevel"/>
    <w:tmpl w:val="3A764B2E"/>
    <w:lvl w:ilvl="0" w:tplc="656C485A">
      <w:start w:val="1"/>
      <w:numFmt w:val="bullet"/>
      <w:pStyle w:val="Quote"/>
      <w:lvlText w:val=""/>
      <w:lvlJc w:val="left"/>
      <w:pPr>
        <w:ind w:left="5606"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C416588"/>
    <w:multiLevelType w:val="multilevel"/>
    <w:tmpl w:val="C408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964C13"/>
    <w:multiLevelType w:val="multilevel"/>
    <w:tmpl w:val="5D3E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463520"/>
    <w:multiLevelType w:val="hybridMultilevel"/>
    <w:tmpl w:val="529C8C22"/>
    <w:lvl w:ilvl="0" w:tplc="55A63056">
      <w:start w:val="1"/>
      <w:numFmt w:val="decimal"/>
      <w:pStyle w:val="Numberedlist"/>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797D01A8"/>
    <w:multiLevelType w:val="multilevel"/>
    <w:tmpl w:val="898A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0"/>
  </w:num>
  <w:num w:numId="4">
    <w:abstractNumId w:val="4"/>
  </w:num>
  <w:num w:numId="5">
    <w:abstractNumId w:val="1"/>
  </w:num>
  <w:num w:numId="6">
    <w:abstractNumId w:val="5"/>
  </w:num>
  <w:num w:numId="7">
    <w:abstractNumId w:val="11"/>
  </w:num>
  <w:num w:numId="8">
    <w:abstractNumId w:val="6"/>
  </w:num>
  <w:num w:numId="9">
    <w:abstractNumId w:val="2"/>
  </w:num>
  <w:num w:numId="10">
    <w:abstractNumId w:val="8"/>
  </w:num>
  <w:num w:numId="11">
    <w:abstractNumId w:val="9"/>
  </w:num>
  <w:num w:numId="12">
    <w:abstractNumId w:val="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7C"/>
    <w:rsid w:val="00013E8E"/>
    <w:rsid w:val="000345B9"/>
    <w:rsid w:val="0005614B"/>
    <w:rsid w:val="0005715D"/>
    <w:rsid w:val="00070B92"/>
    <w:rsid w:val="000845AD"/>
    <w:rsid w:val="000923D3"/>
    <w:rsid w:val="00093F3C"/>
    <w:rsid w:val="00097657"/>
    <w:rsid w:val="000A14D4"/>
    <w:rsid w:val="000A789B"/>
    <w:rsid w:val="000A7973"/>
    <w:rsid w:val="000C3092"/>
    <w:rsid w:val="000E7134"/>
    <w:rsid w:val="001241AE"/>
    <w:rsid w:val="001307E9"/>
    <w:rsid w:val="00160984"/>
    <w:rsid w:val="002238A9"/>
    <w:rsid w:val="0025766F"/>
    <w:rsid w:val="00285F43"/>
    <w:rsid w:val="002928A9"/>
    <w:rsid w:val="002B49D1"/>
    <w:rsid w:val="002E469E"/>
    <w:rsid w:val="002F1CAC"/>
    <w:rsid w:val="00332E86"/>
    <w:rsid w:val="00362DBC"/>
    <w:rsid w:val="00387E72"/>
    <w:rsid w:val="0039752F"/>
    <w:rsid w:val="003A204E"/>
    <w:rsid w:val="003B19FC"/>
    <w:rsid w:val="003B39D4"/>
    <w:rsid w:val="003F75E5"/>
    <w:rsid w:val="004161E9"/>
    <w:rsid w:val="00493ACC"/>
    <w:rsid w:val="00525135"/>
    <w:rsid w:val="00536D83"/>
    <w:rsid w:val="005371A6"/>
    <w:rsid w:val="0054105B"/>
    <w:rsid w:val="005525E4"/>
    <w:rsid w:val="0055315F"/>
    <w:rsid w:val="00577254"/>
    <w:rsid w:val="00582CA5"/>
    <w:rsid w:val="005A19CD"/>
    <w:rsid w:val="005D3F4D"/>
    <w:rsid w:val="005E3641"/>
    <w:rsid w:val="005E4BE9"/>
    <w:rsid w:val="005F3D20"/>
    <w:rsid w:val="00612DAB"/>
    <w:rsid w:val="00615379"/>
    <w:rsid w:val="00657465"/>
    <w:rsid w:val="0067295D"/>
    <w:rsid w:val="006A3DCF"/>
    <w:rsid w:val="006C604C"/>
    <w:rsid w:val="006D1A95"/>
    <w:rsid w:val="007649F1"/>
    <w:rsid w:val="00766ADF"/>
    <w:rsid w:val="0077047A"/>
    <w:rsid w:val="00792E86"/>
    <w:rsid w:val="007D5EE2"/>
    <w:rsid w:val="007F14FD"/>
    <w:rsid w:val="007F4352"/>
    <w:rsid w:val="008515D2"/>
    <w:rsid w:val="00884B8D"/>
    <w:rsid w:val="008B7351"/>
    <w:rsid w:val="0096408F"/>
    <w:rsid w:val="00974D82"/>
    <w:rsid w:val="009B0BFD"/>
    <w:rsid w:val="009C2E41"/>
    <w:rsid w:val="009C7FF1"/>
    <w:rsid w:val="009D286E"/>
    <w:rsid w:val="009E053D"/>
    <w:rsid w:val="00A26B7C"/>
    <w:rsid w:val="00A341BE"/>
    <w:rsid w:val="00A343A3"/>
    <w:rsid w:val="00A578F8"/>
    <w:rsid w:val="00A57990"/>
    <w:rsid w:val="00A9707D"/>
    <w:rsid w:val="00AB1232"/>
    <w:rsid w:val="00AC0999"/>
    <w:rsid w:val="00AC5E03"/>
    <w:rsid w:val="00AE21D9"/>
    <w:rsid w:val="00B025CF"/>
    <w:rsid w:val="00B254F1"/>
    <w:rsid w:val="00B36CE3"/>
    <w:rsid w:val="00B51E71"/>
    <w:rsid w:val="00B64916"/>
    <w:rsid w:val="00BD16FF"/>
    <w:rsid w:val="00BF759F"/>
    <w:rsid w:val="00C05433"/>
    <w:rsid w:val="00C06779"/>
    <w:rsid w:val="00C754C2"/>
    <w:rsid w:val="00C77FD8"/>
    <w:rsid w:val="00C976FC"/>
    <w:rsid w:val="00CA4823"/>
    <w:rsid w:val="00CC1F88"/>
    <w:rsid w:val="00CC5B45"/>
    <w:rsid w:val="00CD03F6"/>
    <w:rsid w:val="00CD358C"/>
    <w:rsid w:val="00D3547B"/>
    <w:rsid w:val="00D37530"/>
    <w:rsid w:val="00D962B4"/>
    <w:rsid w:val="00DA7769"/>
    <w:rsid w:val="00DE7E0E"/>
    <w:rsid w:val="00DF192D"/>
    <w:rsid w:val="00DF6530"/>
    <w:rsid w:val="00E72557"/>
    <w:rsid w:val="00EF0ABA"/>
    <w:rsid w:val="00F1780B"/>
    <w:rsid w:val="00F43877"/>
    <w:rsid w:val="00F4448D"/>
    <w:rsid w:val="00FC5A7A"/>
    <w:rsid w:val="00FD39B2"/>
    <w:rsid w:val="00FE14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A26B7C"/>
    <w:rPr>
      <w:rFonts w:ascii="Arial" w:hAnsi="Arial"/>
    </w:rPr>
  </w:style>
  <w:style w:type="paragraph" w:styleId="Heading1">
    <w:name w:val="heading 1"/>
    <w:basedOn w:val="Normal"/>
    <w:next w:val="Normal"/>
    <w:link w:val="Heading1Char"/>
    <w:autoRedefine/>
    <w:uiPriority w:val="9"/>
    <w:qFormat/>
    <w:rsid w:val="00AC5E03"/>
    <w:pPr>
      <w:keepNext/>
      <w:keepLines/>
      <w:spacing w:before="360" w:after="360" w:line="240" w:lineRule="auto"/>
      <w:outlineLvl w:val="0"/>
    </w:pPr>
    <w:rPr>
      <w:rFonts w:eastAsiaTheme="majorEastAsia" w:cstheme="majorBidi"/>
      <w:b/>
      <w:bCs/>
      <w:color w:val="4F6228" w:themeColor="accent3" w:themeShade="80"/>
      <w:sz w:val="28"/>
      <w:szCs w:val="28"/>
    </w:rPr>
  </w:style>
  <w:style w:type="paragraph" w:styleId="Heading2">
    <w:name w:val="heading 2"/>
    <w:basedOn w:val="Normal"/>
    <w:next w:val="Normal"/>
    <w:link w:val="Heading2Char"/>
    <w:autoRedefine/>
    <w:uiPriority w:val="9"/>
    <w:unhideWhenUsed/>
    <w:qFormat/>
    <w:rsid w:val="00AC5E03"/>
    <w:pPr>
      <w:keepNext/>
      <w:keepLines/>
      <w:spacing w:before="360" w:after="360"/>
      <w:outlineLvl w:val="1"/>
    </w:pPr>
    <w:rPr>
      <w:rFonts w:eastAsiaTheme="majorEastAsia" w:cstheme="majorBidi"/>
      <w:b/>
      <w:bCs/>
      <w:color w:val="76923C" w:themeColor="accent3" w:themeShade="BF"/>
      <w:szCs w:val="26"/>
    </w:rPr>
  </w:style>
  <w:style w:type="paragraph" w:styleId="Heading3">
    <w:name w:val="heading 3"/>
    <w:basedOn w:val="Normal"/>
    <w:next w:val="Normal"/>
    <w:link w:val="Heading3Char"/>
    <w:uiPriority w:val="9"/>
    <w:semiHidden/>
    <w:unhideWhenUsed/>
    <w:rsid w:val="00A26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C5E03"/>
    <w:pPr>
      <w:spacing w:before="360" w:after="520" w:line="240" w:lineRule="auto"/>
      <w:contextualSpacing/>
    </w:pPr>
    <w:rPr>
      <w:rFonts w:eastAsiaTheme="majorEastAsia" w:cstheme="majorBidi"/>
      <w:b/>
      <w:color w:val="4F6228" w:themeColor="accent3" w:themeShade="80"/>
      <w:spacing w:val="5"/>
      <w:kern w:val="28"/>
      <w:sz w:val="56"/>
      <w:szCs w:val="52"/>
      <w:lang w:val="en-US" w:eastAsia="ja-JP"/>
    </w:rPr>
  </w:style>
  <w:style w:type="character" w:customStyle="1" w:styleId="TitleChar">
    <w:name w:val="Title Char"/>
    <w:basedOn w:val="DefaultParagraphFont"/>
    <w:link w:val="Title"/>
    <w:uiPriority w:val="10"/>
    <w:rsid w:val="00AC5E03"/>
    <w:rPr>
      <w:rFonts w:ascii="Verdana" w:eastAsiaTheme="majorEastAsia" w:hAnsi="Verdana" w:cstheme="majorBidi"/>
      <w:b/>
      <w:color w:val="4F6228" w:themeColor="accent3" w:themeShade="80"/>
      <w:spacing w:val="5"/>
      <w:kern w:val="28"/>
      <w:sz w:val="56"/>
      <w:szCs w:val="52"/>
      <w:lang w:val="en-US" w:eastAsia="ja-JP"/>
    </w:rPr>
  </w:style>
  <w:style w:type="paragraph" w:styleId="Subtitle">
    <w:name w:val="Subtitle"/>
    <w:basedOn w:val="Normal"/>
    <w:next w:val="Normal"/>
    <w:link w:val="SubtitleChar"/>
    <w:uiPriority w:val="11"/>
    <w:rsid w:val="007D5EE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D5EE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A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73"/>
    <w:rPr>
      <w:rFonts w:ascii="Tahoma" w:hAnsi="Tahoma" w:cs="Tahoma"/>
      <w:sz w:val="16"/>
      <w:szCs w:val="16"/>
    </w:rPr>
  </w:style>
  <w:style w:type="paragraph" w:customStyle="1" w:styleId="DocumentSummary">
    <w:name w:val="Document Summary"/>
    <w:basedOn w:val="Normal"/>
    <w:link w:val="DocumentSummaryChar"/>
    <w:qFormat/>
    <w:rsid w:val="005D3F4D"/>
    <w:pPr>
      <w:pBdr>
        <w:top w:val="single" w:sz="8" w:space="8" w:color="984806" w:themeColor="accent6" w:themeShade="80"/>
        <w:bottom w:val="single" w:sz="8" w:space="8" w:color="984806" w:themeColor="accent6" w:themeShade="80"/>
      </w:pBdr>
      <w:spacing w:after="0" w:line="360" w:lineRule="auto"/>
    </w:pPr>
    <w:rPr>
      <w:b/>
      <w:color w:val="4F6228" w:themeColor="accent3" w:themeShade="80"/>
      <w:szCs w:val="24"/>
    </w:rPr>
  </w:style>
  <w:style w:type="character" w:customStyle="1" w:styleId="DocumentSummaryChar">
    <w:name w:val="Document Summary Char"/>
    <w:basedOn w:val="DefaultParagraphFont"/>
    <w:link w:val="DocumentSummary"/>
    <w:rsid w:val="005D3F4D"/>
    <w:rPr>
      <w:rFonts w:ascii="Arial" w:hAnsi="Arial"/>
      <w:b/>
      <w:color w:val="4F6228" w:themeColor="accent3" w:themeShade="80"/>
      <w:szCs w:val="24"/>
    </w:rPr>
  </w:style>
  <w:style w:type="paragraph" w:styleId="Revision">
    <w:name w:val="Revision"/>
    <w:hidden/>
    <w:uiPriority w:val="99"/>
    <w:semiHidden/>
    <w:rsid w:val="00AC0999"/>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766ADF"/>
    <w:rPr>
      <w:sz w:val="16"/>
      <w:szCs w:val="16"/>
    </w:rPr>
  </w:style>
  <w:style w:type="paragraph" w:styleId="CommentText">
    <w:name w:val="annotation text"/>
    <w:basedOn w:val="Normal"/>
    <w:link w:val="CommentTextChar"/>
    <w:uiPriority w:val="99"/>
    <w:semiHidden/>
    <w:unhideWhenUsed/>
    <w:rsid w:val="00766ADF"/>
    <w:pPr>
      <w:spacing w:line="240" w:lineRule="auto"/>
    </w:pPr>
    <w:rPr>
      <w:sz w:val="20"/>
      <w:szCs w:val="20"/>
    </w:rPr>
  </w:style>
  <w:style w:type="character" w:customStyle="1" w:styleId="CommentTextChar">
    <w:name w:val="Comment Text Char"/>
    <w:basedOn w:val="DefaultParagraphFont"/>
    <w:link w:val="CommentText"/>
    <w:uiPriority w:val="99"/>
    <w:semiHidden/>
    <w:rsid w:val="00766AD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66ADF"/>
    <w:rPr>
      <w:b/>
      <w:bCs/>
    </w:rPr>
  </w:style>
  <w:style w:type="character" w:customStyle="1" w:styleId="CommentSubjectChar">
    <w:name w:val="Comment Subject Char"/>
    <w:basedOn w:val="CommentTextChar"/>
    <w:link w:val="CommentSubject"/>
    <w:uiPriority w:val="99"/>
    <w:semiHidden/>
    <w:rsid w:val="00766ADF"/>
    <w:rPr>
      <w:rFonts w:ascii="Verdana" w:hAnsi="Verdana"/>
      <w:b/>
      <w:bCs/>
      <w:sz w:val="20"/>
      <w:szCs w:val="20"/>
    </w:rPr>
  </w:style>
  <w:style w:type="character" w:customStyle="1" w:styleId="Heading1Char">
    <w:name w:val="Heading 1 Char"/>
    <w:basedOn w:val="DefaultParagraphFont"/>
    <w:link w:val="Heading1"/>
    <w:uiPriority w:val="9"/>
    <w:rsid w:val="00AC5E03"/>
    <w:rPr>
      <w:rFonts w:ascii="Verdana" w:eastAsiaTheme="majorEastAsia" w:hAnsi="Verdana" w:cstheme="majorBidi"/>
      <w:b/>
      <w:bCs/>
      <w:color w:val="4F6228" w:themeColor="accent3" w:themeShade="80"/>
      <w:sz w:val="28"/>
      <w:szCs w:val="28"/>
    </w:rPr>
  </w:style>
  <w:style w:type="character" w:customStyle="1" w:styleId="Heading2Char">
    <w:name w:val="Heading 2 Char"/>
    <w:basedOn w:val="DefaultParagraphFont"/>
    <w:link w:val="Heading2"/>
    <w:uiPriority w:val="9"/>
    <w:rsid w:val="00AC5E03"/>
    <w:rPr>
      <w:rFonts w:ascii="Verdana" w:eastAsiaTheme="majorEastAsia" w:hAnsi="Verdana" w:cstheme="majorBidi"/>
      <w:b/>
      <w:bCs/>
      <w:color w:val="76923C" w:themeColor="accent3" w:themeShade="BF"/>
      <w:sz w:val="24"/>
      <w:szCs w:val="26"/>
    </w:rPr>
  </w:style>
  <w:style w:type="character" w:styleId="BookTitle">
    <w:name w:val="Book Title"/>
    <w:basedOn w:val="DefaultParagraphFont"/>
    <w:uiPriority w:val="33"/>
    <w:rsid w:val="007D5EE2"/>
    <w:rPr>
      <w:b/>
      <w:bCs/>
      <w:smallCaps/>
      <w:spacing w:val="5"/>
    </w:rPr>
  </w:style>
  <w:style w:type="paragraph" w:styleId="NoSpacing">
    <w:name w:val="No Spacing"/>
    <w:uiPriority w:val="1"/>
    <w:rsid w:val="007D5EE2"/>
    <w:pPr>
      <w:spacing w:after="0" w:line="240" w:lineRule="auto"/>
    </w:pPr>
    <w:rPr>
      <w:rFonts w:ascii="Verdana" w:hAnsi="Verdana"/>
      <w:sz w:val="24"/>
    </w:rPr>
  </w:style>
  <w:style w:type="paragraph" w:styleId="ListParagraph">
    <w:name w:val="List Paragraph"/>
    <w:basedOn w:val="Normal"/>
    <w:uiPriority w:val="34"/>
    <w:qFormat/>
    <w:rsid w:val="007D5EE2"/>
    <w:pPr>
      <w:ind w:left="720"/>
      <w:contextualSpacing/>
    </w:pPr>
  </w:style>
  <w:style w:type="paragraph" w:styleId="Caption">
    <w:name w:val="caption"/>
    <w:basedOn w:val="Normal"/>
    <w:next w:val="Normal"/>
    <w:uiPriority w:val="35"/>
    <w:semiHidden/>
    <w:unhideWhenUsed/>
    <w:qFormat/>
    <w:rsid w:val="005525E4"/>
    <w:pPr>
      <w:spacing w:line="240" w:lineRule="auto"/>
    </w:pPr>
    <w:rPr>
      <w:b/>
      <w:bCs/>
      <w:color w:val="4F81BD" w:themeColor="accent1"/>
      <w:sz w:val="18"/>
      <w:szCs w:val="18"/>
    </w:rPr>
  </w:style>
  <w:style w:type="paragraph" w:styleId="Header">
    <w:name w:val="header"/>
    <w:basedOn w:val="Normal"/>
    <w:link w:val="HeaderChar"/>
    <w:uiPriority w:val="99"/>
    <w:unhideWhenUsed/>
    <w:rsid w:val="009D2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86E"/>
    <w:rPr>
      <w:rFonts w:ascii="Verdana" w:hAnsi="Verdana"/>
      <w:sz w:val="24"/>
    </w:rPr>
  </w:style>
  <w:style w:type="paragraph" w:styleId="Footer">
    <w:name w:val="footer"/>
    <w:basedOn w:val="Normal"/>
    <w:link w:val="FooterChar"/>
    <w:uiPriority w:val="99"/>
    <w:unhideWhenUsed/>
    <w:rsid w:val="009D2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86E"/>
    <w:rPr>
      <w:rFonts w:ascii="Verdana" w:hAnsi="Verdana"/>
      <w:sz w:val="24"/>
    </w:rPr>
  </w:style>
  <w:style w:type="paragraph" w:styleId="Quote">
    <w:name w:val="Quote"/>
    <w:aliases w:val="Bullet points"/>
    <w:basedOn w:val="Normal"/>
    <w:next w:val="Normal"/>
    <w:link w:val="QuoteChar"/>
    <w:uiPriority w:val="29"/>
    <w:qFormat/>
    <w:rsid w:val="00D37530"/>
    <w:pPr>
      <w:numPr>
        <w:numId w:val="2"/>
      </w:numPr>
      <w:ind w:left="340" w:hanging="340"/>
    </w:pPr>
    <w:rPr>
      <w:iCs/>
      <w:color w:val="000000" w:themeColor="text1"/>
    </w:rPr>
  </w:style>
  <w:style w:type="character" w:customStyle="1" w:styleId="QuoteChar">
    <w:name w:val="Quote Char"/>
    <w:aliases w:val="Bullet points Char"/>
    <w:basedOn w:val="DefaultParagraphFont"/>
    <w:link w:val="Quote"/>
    <w:uiPriority w:val="29"/>
    <w:rsid w:val="00D37530"/>
    <w:rPr>
      <w:rFonts w:ascii="Verdana" w:hAnsi="Verdana"/>
      <w:iCs/>
      <w:color w:val="000000" w:themeColor="text1"/>
      <w:sz w:val="24"/>
    </w:rPr>
  </w:style>
  <w:style w:type="character" w:styleId="SubtleReference">
    <w:name w:val="Subtle Reference"/>
    <w:basedOn w:val="DefaultParagraphFont"/>
    <w:uiPriority w:val="31"/>
    <w:rsid w:val="005371A6"/>
    <w:rPr>
      <w:smallCaps/>
      <w:color w:val="C0504D" w:themeColor="accent2"/>
      <w:u w:val="single"/>
    </w:rPr>
  </w:style>
  <w:style w:type="paragraph" w:customStyle="1" w:styleId="Numberedlist">
    <w:name w:val="Numbered list"/>
    <w:basedOn w:val="ListParagraph"/>
    <w:qFormat/>
    <w:rsid w:val="00D37530"/>
    <w:pPr>
      <w:numPr>
        <w:numId w:val="3"/>
      </w:numPr>
      <w:ind w:left="340" w:hanging="340"/>
    </w:pPr>
  </w:style>
  <w:style w:type="paragraph" w:customStyle="1" w:styleId="Monthyear">
    <w:name w:val="Month &amp; year"/>
    <w:basedOn w:val="Normal"/>
    <w:qFormat/>
    <w:rsid w:val="00536D83"/>
    <w:pPr>
      <w:spacing w:before="120" w:after="120"/>
    </w:pPr>
    <w:rPr>
      <w:sz w:val="20"/>
      <w:szCs w:val="20"/>
      <w:lang w:val="en-US" w:eastAsia="ja-JP"/>
    </w:rPr>
  </w:style>
  <w:style w:type="paragraph" w:customStyle="1" w:styleId="Overviewfooter">
    <w:name w:val="Overview footer"/>
    <w:basedOn w:val="Normal"/>
    <w:qFormat/>
    <w:rsid w:val="001241AE"/>
    <w:pPr>
      <w:pBdr>
        <w:top w:val="single" w:sz="8" w:space="8" w:color="984806" w:themeColor="accent6" w:themeShade="80"/>
      </w:pBdr>
      <w:spacing w:before="240" w:after="0" w:line="240" w:lineRule="auto"/>
    </w:pPr>
    <w:rPr>
      <w:color w:val="984806" w:themeColor="accent6" w:themeShade="80"/>
      <w:sz w:val="20"/>
    </w:rPr>
  </w:style>
  <w:style w:type="character" w:styleId="Hyperlink">
    <w:name w:val="Hyperlink"/>
    <w:basedOn w:val="DefaultParagraphFont"/>
    <w:uiPriority w:val="99"/>
    <w:unhideWhenUsed/>
    <w:rsid w:val="00536D83"/>
    <w:rPr>
      <w:color w:val="0000FF" w:themeColor="hyperlink"/>
      <w:u w:val="single"/>
    </w:rPr>
  </w:style>
  <w:style w:type="character" w:customStyle="1" w:styleId="Heading3Char">
    <w:name w:val="Heading 3 Char"/>
    <w:basedOn w:val="DefaultParagraphFont"/>
    <w:link w:val="Heading3"/>
    <w:uiPriority w:val="9"/>
    <w:semiHidden/>
    <w:rsid w:val="00A26B7C"/>
    <w:rPr>
      <w:rFonts w:asciiTheme="majorHAnsi" w:eastAsiaTheme="majorEastAsia" w:hAnsiTheme="majorHAnsi" w:cstheme="majorBidi"/>
      <w:b/>
      <w:bCs/>
      <w:color w:val="4F81BD" w:themeColor="accent1"/>
      <w:sz w:val="24"/>
    </w:rPr>
  </w:style>
  <w:style w:type="character" w:customStyle="1" w:styleId="apple-converted-space">
    <w:name w:val="apple-converted-space"/>
    <w:basedOn w:val="DefaultParagraphFont"/>
    <w:rsid w:val="00093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A26B7C"/>
    <w:rPr>
      <w:rFonts w:ascii="Arial" w:hAnsi="Arial"/>
    </w:rPr>
  </w:style>
  <w:style w:type="paragraph" w:styleId="Heading1">
    <w:name w:val="heading 1"/>
    <w:basedOn w:val="Normal"/>
    <w:next w:val="Normal"/>
    <w:link w:val="Heading1Char"/>
    <w:autoRedefine/>
    <w:uiPriority w:val="9"/>
    <w:qFormat/>
    <w:rsid w:val="00AC5E03"/>
    <w:pPr>
      <w:keepNext/>
      <w:keepLines/>
      <w:spacing w:before="360" w:after="360" w:line="240" w:lineRule="auto"/>
      <w:outlineLvl w:val="0"/>
    </w:pPr>
    <w:rPr>
      <w:rFonts w:eastAsiaTheme="majorEastAsia" w:cstheme="majorBidi"/>
      <w:b/>
      <w:bCs/>
      <w:color w:val="4F6228" w:themeColor="accent3" w:themeShade="80"/>
      <w:sz w:val="28"/>
      <w:szCs w:val="28"/>
    </w:rPr>
  </w:style>
  <w:style w:type="paragraph" w:styleId="Heading2">
    <w:name w:val="heading 2"/>
    <w:basedOn w:val="Normal"/>
    <w:next w:val="Normal"/>
    <w:link w:val="Heading2Char"/>
    <w:autoRedefine/>
    <w:uiPriority w:val="9"/>
    <w:unhideWhenUsed/>
    <w:qFormat/>
    <w:rsid w:val="00AC5E03"/>
    <w:pPr>
      <w:keepNext/>
      <w:keepLines/>
      <w:spacing w:before="360" w:after="360"/>
      <w:outlineLvl w:val="1"/>
    </w:pPr>
    <w:rPr>
      <w:rFonts w:eastAsiaTheme="majorEastAsia" w:cstheme="majorBidi"/>
      <w:b/>
      <w:bCs/>
      <w:color w:val="76923C" w:themeColor="accent3" w:themeShade="BF"/>
      <w:szCs w:val="26"/>
    </w:rPr>
  </w:style>
  <w:style w:type="paragraph" w:styleId="Heading3">
    <w:name w:val="heading 3"/>
    <w:basedOn w:val="Normal"/>
    <w:next w:val="Normal"/>
    <w:link w:val="Heading3Char"/>
    <w:uiPriority w:val="9"/>
    <w:semiHidden/>
    <w:unhideWhenUsed/>
    <w:rsid w:val="00A26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C5E03"/>
    <w:pPr>
      <w:spacing w:before="360" w:after="520" w:line="240" w:lineRule="auto"/>
      <w:contextualSpacing/>
    </w:pPr>
    <w:rPr>
      <w:rFonts w:eastAsiaTheme="majorEastAsia" w:cstheme="majorBidi"/>
      <w:b/>
      <w:color w:val="4F6228" w:themeColor="accent3" w:themeShade="80"/>
      <w:spacing w:val="5"/>
      <w:kern w:val="28"/>
      <w:sz w:val="56"/>
      <w:szCs w:val="52"/>
      <w:lang w:val="en-US" w:eastAsia="ja-JP"/>
    </w:rPr>
  </w:style>
  <w:style w:type="character" w:customStyle="1" w:styleId="TitleChar">
    <w:name w:val="Title Char"/>
    <w:basedOn w:val="DefaultParagraphFont"/>
    <w:link w:val="Title"/>
    <w:uiPriority w:val="10"/>
    <w:rsid w:val="00AC5E03"/>
    <w:rPr>
      <w:rFonts w:ascii="Verdana" w:eastAsiaTheme="majorEastAsia" w:hAnsi="Verdana" w:cstheme="majorBidi"/>
      <w:b/>
      <w:color w:val="4F6228" w:themeColor="accent3" w:themeShade="80"/>
      <w:spacing w:val="5"/>
      <w:kern w:val="28"/>
      <w:sz w:val="56"/>
      <w:szCs w:val="52"/>
      <w:lang w:val="en-US" w:eastAsia="ja-JP"/>
    </w:rPr>
  </w:style>
  <w:style w:type="paragraph" w:styleId="Subtitle">
    <w:name w:val="Subtitle"/>
    <w:basedOn w:val="Normal"/>
    <w:next w:val="Normal"/>
    <w:link w:val="SubtitleChar"/>
    <w:uiPriority w:val="11"/>
    <w:rsid w:val="007D5EE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D5EE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A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73"/>
    <w:rPr>
      <w:rFonts w:ascii="Tahoma" w:hAnsi="Tahoma" w:cs="Tahoma"/>
      <w:sz w:val="16"/>
      <w:szCs w:val="16"/>
    </w:rPr>
  </w:style>
  <w:style w:type="paragraph" w:customStyle="1" w:styleId="DocumentSummary">
    <w:name w:val="Document Summary"/>
    <w:basedOn w:val="Normal"/>
    <w:link w:val="DocumentSummaryChar"/>
    <w:qFormat/>
    <w:rsid w:val="005D3F4D"/>
    <w:pPr>
      <w:pBdr>
        <w:top w:val="single" w:sz="8" w:space="8" w:color="984806" w:themeColor="accent6" w:themeShade="80"/>
        <w:bottom w:val="single" w:sz="8" w:space="8" w:color="984806" w:themeColor="accent6" w:themeShade="80"/>
      </w:pBdr>
      <w:spacing w:after="0" w:line="360" w:lineRule="auto"/>
    </w:pPr>
    <w:rPr>
      <w:b/>
      <w:color w:val="4F6228" w:themeColor="accent3" w:themeShade="80"/>
      <w:szCs w:val="24"/>
    </w:rPr>
  </w:style>
  <w:style w:type="character" w:customStyle="1" w:styleId="DocumentSummaryChar">
    <w:name w:val="Document Summary Char"/>
    <w:basedOn w:val="DefaultParagraphFont"/>
    <w:link w:val="DocumentSummary"/>
    <w:rsid w:val="005D3F4D"/>
    <w:rPr>
      <w:rFonts w:ascii="Arial" w:hAnsi="Arial"/>
      <w:b/>
      <w:color w:val="4F6228" w:themeColor="accent3" w:themeShade="80"/>
      <w:szCs w:val="24"/>
    </w:rPr>
  </w:style>
  <w:style w:type="paragraph" w:styleId="Revision">
    <w:name w:val="Revision"/>
    <w:hidden/>
    <w:uiPriority w:val="99"/>
    <w:semiHidden/>
    <w:rsid w:val="00AC0999"/>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766ADF"/>
    <w:rPr>
      <w:sz w:val="16"/>
      <w:szCs w:val="16"/>
    </w:rPr>
  </w:style>
  <w:style w:type="paragraph" w:styleId="CommentText">
    <w:name w:val="annotation text"/>
    <w:basedOn w:val="Normal"/>
    <w:link w:val="CommentTextChar"/>
    <w:uiPriority w:val="99"/>
    <w:semiHidden/>
    <w:unhideWhenUsed/>
    <w:rsid w:val="00766ADF"/>
    <w:pPr>
      <w:spacing w:line="240" w:lineRule="auto"/>
    </w:pPr>
    <w:rPr>
      <w:sz w:val="20"/>
      <w:szCs w:val="20"/>
    </w:rPr>
  </w:style>
  <w:style w:type="character" w:customStyle="1" w:styleId="CommentTextChar">
    <w:name w:val="Comment Text Char"/>
    <w:basedOn w:val="DefaultParagraphFont"/>
    <w:link w:val="CommentText"/>
    <w:uiPriority w:val="99"/>
    <w:semiHidden/>
    <w:rsid w:val="00766AD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66ADF"/>
    <w:rPr>
      <w:b/>
      <w:bCs/>
    </w:rPr>
  </w:style>
  <w:style w:type="character" w:customStyle="1" w:styleId="CommentSubjectChar">
    <w:name w:val="Comment Subject Char"/>
    <w:basedOn w:val="CommentTextChar"/>
    <w:link w:val="CommentSubject"/>
    <w:uiPriority w:val="99"/>
    <w:semiHidden/>
    <w:rsid w:val="00766ADF"/>
    <w:rPr>
      <w:rFonts w:ascii="Verdana" w:hAnsi="Verdana"/>
      <w:b/>
      <w:bCs/>
      <w:sz w:val="20"/>
      <w:szCs w:val="20"/>
    </w:rPr>
  </w:style>
  <w:style w:type="character" w:customStyle="1" w:styleId="Heading1Char">
    <w:name w:val="Heading 1 Char"/>
    <w:basedOn w:val="DefaultParagraphFont"/>
    <w:link w:val="Heading1"/>
    <w:uiPriority w:val="9"/>
    <w:rsid w:val="00AC5E03"/>
    <w:rPr>
      <w:rFonts w:ascii="Verdana" w:eastAsiaTheme="majorEastAsia" w:hAnsi="Verdana" w:cstheme="majorBidi"/>
      <w:b/>
      <w:bCs/>
      <w:color w:val="4F6228" w:themeColor="accent3" w:themeShade="80"/>
      <w:sz w:val="28"/>
      <w:szCs w:val="28"/>
    </w:rPr>
  </w:style>
  <w:style w:type="character" w:customStyle="1" w:styleId="Heading2Char">
    <w:name w:val="Heading 2 Char"/>
    <w:basedOn w:val="DefaultParagraphFont"/>
    <w:link w:val="Heading2"/>
    <w:uiPriority w:val="9"/>
    <w:rsid w:val="00AC5E03"/>
    <w:rPr>
      <w:rFonts w:ascii="Verdana" w:eastAsiaTheme="majorEastAsia" w:hAnsi="Verdana" w:cstheme="majorBidi"/>
      <w:b/>
      <w:bCs/>
      <w:color w:val="76923C" w:themeColor="accent3" w:themeShade="BF"/>
      <w:sz w:val="24"/>
      <w:szCs w:val="26"/>
    </w:rPr>
  </w:style>
  <w:style w:type="character" w:styleId="BookTitle">
    <w:name w:val="Book Title"/>
    <w:basedOn w:val="DefaultParagraphFont"/>
    <w:uiPriority w:val="33"/>
    <w:rsid w:val="007D5EE2"/>
    <w:rPr>
      <w:b/>
      <w:bCs/>
      <w:smallCaps/>
      <w:spacing w:val="5"/>
    </w:rPr>
  </w:style>
  <w:style w:type="paragraph" w:styleId="NoSpacing">
    <w:name w:val="No Spacing"/>
    <w:uiPriority w:val="1"/>
    <w:rsid w:val="007D5EE2"/>
    <w:pPr>
      <w:spacing w:after="0" w:line="240" w:lineRule="auto"/>
    </w:pPr>
    <w:rPr>
      <w:rFonts w:ascii="Verdana" w:hAnsi="Verdana"/>
      <w:sz w:val="24"/>
    </w:rPr>
  </w:style>
  <w:style w:type="paragraph" w:styleId="ListParagraph">
    <w:name w:val="List Paragraph"/>
    <w:basedOn w:val="Normal"/>
    <w:uiPriority w:val="34"/>
    <w:qFormat/>
    <w:rsid w:val="007D5EE2"/>
    <w:pPr>
      <w:ind w:left="720"/>
      <w:contextualSpacing/>
    </w:pPr>
  </w:style>
  <w:style w:type="paragraph" w:styleId="Caption">
    <w:name w:val="caption"/>
    <w:basedOn w:val="Normal"/>
    <w:next w:val="Normal"/>
    <w:uiPriority w:val="35"/>
    <w:semiHidden/>
    <w:unhideWhenUsed/>
    <w:qFormat/>
    <w:rsid w:val="005525E4"/>
    <w:pPr>
      <w:spacing w:line="240" w:lineRule="auto"/>
    </w:pPr>
    <w:rPr>
      <w:b/>
      <w:bCs/>
      <w:color w:val="4F81BD" w:themeColor="accent1"/>
      <w:sz w:val="18"/>
      <w:szCs w:val="18"/>
    </w:rPr>
  </w:style>
  <w:style w:type="paragraph" w:styleId="Header">
    <w:name w:val="header"/>
    <w:basedOn w:val="Normal"/>
    <w:link w:val="HeaderChar"/>
    <w:uiPriority w:val="99"/>
    <w:unhideWhenUsed/>
    <w:rsid w:val="009D2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86E"/>
    <w:rPr>
      <w:rFonts w:ascii="Verdana" w:hAnsi="Verdana"/>
      <w:sz w:val="24"/>
    </w:rPr>
  </w:style>
  <w:style w:type="paragraph" w:styleId="Footer">
    <w:name w:val="footer"/>
    <w:basedOn w:val="Normal"/>
    <w:link w:val="FooterChar"/>
    <w:uiPriority w:val="99"/>
    <w:unhideWhenUsed/>
    <w:rsid w:val="009D2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86E"/>
    <w:rPr>
      <w:rFonts w:ascii="Verdana" w:hAnsi="Verdana"/>
      <w:sz w:val="24"/>
    </w:rPr>
  </w:style>
  <w:style w:type="paragraph" w:styleId="Quote">
    <w:name w:val="Quote"/>
    <w:aliases w:val="Bullet points"/>
    <w:basedOn w:val="Normal"/>
    <w:next w:val="Normal"/>
    <w:link w:val="QuoteChar"/>
    <w:uiPriority w:val="29"/>
    <w:qFormat/>
    <w:rsid w:val="00D37530"/>
    <w:pPr>
      <w:numPr>
        <w:numId w:val="2"/>
      </w:numPr>
      <w:ind w:left="340" w:hanging="340"/>
    </w:pPr>
    <w:rPr>
      <w:iCs/>
      <w:color w:val="000000" w:themeColor="text1"/>
    </w:rPr>
  </w:style>
  <w:style w:type="character" w:customStyle="1" w:styleId="QuoteChar">
    <w:name w:val="Quote Char"/>
    <w:aliases w:val="Bullet points Char"/>
    <w:basedOn w:val="DefaultParagraphFont"/>
    <w:link w:val="Quote"/>
    <w:uiPriority w:val="29"/>
    <w:rsid w:val="00D37530"/>
    <w:rPr>
      <w:rFonts w:ascii="Verdana" w:hAnsi="Verdana"/>
      <w:iCs/>
      <w:color w:val="000000" w:themeColor="text1"/>
      <w:sz w:val="24"/>
    </w:rPr>
  </w:style>
  <w:style w:type="character" w:styleId="SubtleReference">
    <w:name w:val="Subtle Reference"/>
    <w:basedOn w:val="DefaultParagraphFont"/>
    <w:uiPriority w:val="31"/>
    <w:rsid w:val="005371A6"/>
    <w:rPr>
      <w:smallCaps/>
      <w:color w:val="C0504D" w:themeColor="accent2"/>
      <w:u w:val="single"/>
    </w:rPr>
  </w:style>
  <w:style w:type="paragraph" w:customStyle="1" w:styleId="Numberedlist">
    <w:name w:val="Numbered list"/>
    <w:basedOn w:val="ListParagraph"/>
    <w:qFormat/>
    <w:rsid w:val="00D37530"/>
    <w:pPr>
      <w:numPr>
        <w:numId w:val="3"/>
      </w:numPr>
      <w:ind w:left="340" w:hanging="340"/>
    </w:pPr>
  </w:style>
  <w:style w:type="paragraph" w:customStyle="1" w:styleId="Monthyear">
    <w:name w:val="Month &amp; year"/>
    <w:basedOn w:val="Normal"/>
    <w:qFormat/>
    <w:rsid w:val="00536D83"/>
    <w:pPr>
      <w:spacing w:before="120" w:after="120"/>
    </w:pPr>
    <w:rPr>
      <w:sz w:val="20"/>
      <w:szCs w:val="20"/>
      <w:lang w:val="en-US" w:eastAsia="ja-JP"/>
    </w:rPr>
  </w:style>
  <w:style w:type="paragraph" w:customStyle="1" w:styleId="Overviewfooter">
    <w:name w:val="Overview footer"/>
    <w:basedOn w:val="Normal"/>
    <w:qFormat/>
    <w:rsid w:val="001241AE"/>
    <w:pPr>
      <w:pBdr>
        <w:top w:val="single" w:sz="8" w:space="8" w:color="984806" w:themeColor="accent6" w:themeShade="80"/>
      </w:pBdr>
      <w:spacing w:before="240" w:after="0" w:line="240" w:lineRule="auto"/>
    </w:pPr>
    <w:rPr>
      <w:color w:val="984806" w:themeColor="accent6" w:themeShade="80"/>
      <w:sz w:val="20"/>
    </w:rPr>
  </w:style>
  <w:style w:type="character" w:styleId="Hyperlink">
    <w:name w:val="Hyperlink"/>
    <w:basedOn w:val="DefaultParagraphFont"/>
    <w:uiPriority w:val="99"/>
    <w:unhideWhenUsed/>
    <w:rsid w:val="00536D83"/>
    <w:rPr>
      <w:color w:val="0000FF" w:themeColor="hyperlink"/>
      <w:u w:val="single"/>
    </w:rPr>
  </w:style>
  <w:style w:type="character" w:customStyle="1" w:styleId="Heading3Char">
    <w:name w:val="Heading 3 Char"/>
    <w:basedOn w:val="DefaultParagraphFont"/>
    <w:link w:val="Heading3"/>
    <w:uiPriority w:val="9"/>
    <w:semiHidden/>
    <w:rsid w:val="00A26B7C"/>
    <w:rPr>
      <w:rFonts w:asciiTheme="majorHAnsi" w:eastAsiaTheme="majorEastAsia" w:hAnsiTheme="majorHAnsi" w:cstheme="majorBidi"/>
      <w:b/>
      <w:bCs/>
      <w:color w:val="4F81BD" w:themeColor="accent1"/>
      <w:sz w:val="24"/>
    </w:rPr>
  </w:style>
  <w:style w:type="character" w:customStyle="1" w:styleId="apple-converted-space">
    <w:name w:val="apple-converted-space"/>
    <w:basedOn w:val="DefaultParagraphFont"/>
    <w:rsid w:val="0009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ppta.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Publications%20and%20templates\PPTA%20doc%20gre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handbook to timetabling,non-contact hours and class size provisions in the Secondary Teachers’ Collective Agreement.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25D345-5865-42E3-934C-B7067848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PPTA doc green template</Template>
  <TotalTime>0</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Organising a meeting or event</vt:lpstr>
    </vt:vector>
  </TitlesOfParts>
  <Company>Hewlett-Packard Company</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Organising a meeting or event</dc:title>
  <dc:creator>Liz Robinson</dc:creator>
  <cp:lastModifiedBy>Susan Haugh</cp:lastModifiedBy>
  <cp:revision>2</cp:revision>
  <cp:lastPrinted>2017-06-08T23:39:00Z</cp:lastPrinted>
  <dcterms:created xsi:type="dcterms:W3CDTF">2020-07-03T03:44:00Z</dcterms:created>
  <dcterms:modified xsi:type="dcterms:W3CDTF">2020-07-03T03:44:00Z</dcterms:modified>
</cp:coreProperties>
</file>